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西安电子科技大学2021年MBA招生简章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学校简介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西安电子科技大学是教育部直属的全国重点大学，由教育部与工业和信息化部、国家国防科技工业局、中国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电子科技集团公司、陕西省、西安市共建，是国家“世界一流学科建设高校”、“211工程”、“优势学科创新平台”建设高校之一，是中国电子信息领域科学研究和人才培养的核心基地，是中国雷达、信息论、密码学、电子对抗、微波天线等学科的发源地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校前身是1931年诞生于江西瑞金的中央军委无线电学校，是毛泽东等老一辈革命家亲手创建的第一所工程技术学校。1958年迁址西安，1966年转地方建制，1988年定名西安电子科技大学。自20世纪60年代，学校就以“西军电”之称蜚声海内外。毛泽东同志曾先后两次为学校题词：“全心全意为人民服务”、“艰苦朴素”。先后为国家输送了20余万名电子信息领域的高级人才，产生了120多位解放军将领，19位两院院士，10余位国家副部级以上领导，培养了联想集团董事局主席柳传志，国际GSM奖获得者李默芳，欧洲科学院院士、著名的纳米技术专家王中林，“神五”和“神六”飞船副总设计师、“天宫一号”目标飞行器总设计师杨宏等一大批IT行业领军人物和技术骨干，为国家建设和社会进步做出了重要贡献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学院简介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电子科技大学经济与管理学院创建于1980年，经过40年的建设，现已形成跨经济学与管理学两大门类的完善的学科与人才培养体系，并形成管理、经济与信息相互融合的学科特色，成为我国中西部经济与管理学科科学研究、人才培养与社会服务的重要基地。学院立足西部，面向行业，积极为区域、行业与企业的发展提供人才支持、智力支持和决策支持，为国家与区域的经济社会发展作出了重要贡献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院现拥有陕西信息资源研究中心、陕西信息化与数字经济软科学研究基地、科学数据管理与区域政策研究中心、陕西省省级经济管理实验教学示范中心、陕西省人才培养模式创新实验区等省部级科研教学平台，拥有市校合作新型智库——西安发展研究院、丝绸之路经济带发展研究院、西北新型城镇化研究中心等研究机构，拥有应用经济学、管理科学与工程、工商管理、图书情报与档案管理等4个一级学科。此外，学院还拥有工商管理（MBA）、公共管理（MPA）、工程管理（MEM）、金融（MF）等专业学位硕士授权点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一、项目特色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电子科技大学经济与管理学院经过多年的MBA教学实践，正在逐步形成我校MBA教育特色，在重视对MBA学生进行工商管理与经济理论系统教学的同时，依托西安电子科技大学在信息技术与电子科学领域的优势，紧密结合大数据、人工智能和智能制造的发展，突出对现代消息技术的教育，强调培养MBA学生运用现代管理理论和方法解决实际经济管理问题的能力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电子科技大学MBA教育的指导思想：高起点、高质量，在规范化的基础上，突出学校自身优势，重塑与弘扬具有时代特征的现代人文精神，创建新型管理教育模式。培养目标：培养具有企业经营管理所需的战略眼光、创新意识、合作精神、处理复杂问题所需的应变和决策能力，以及具有开拓进取、艰苦创业的事业心和责任感的面向信息化、全球化和创新创业的高级管理人才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二、专业领域（方向）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组织与人力资源管理、市场营销与企业战略、信息管理、生产运营与服务管理、财务与会计、创新创业管理、网络与电子商务等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三、主要开设课程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管理学、管理经济学、生产与作业管理、市场营销、公司理财、企业战略管理、组织与人力资源、领导科学与艺术、商务智能、网络营销、信息资源的组织与管理、电子商务、决策学等。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四、报考条件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主要面向各类企事业单位和政府部门的管理人员，并能够保证学习时间的学生，应该具备以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下</w:t>
      </w:r>
      <w:r>
        <w:rPr>
          <w:rFonts w:hint="eastAsia" w:ascii="微软雅黑" w:hAnsi="微软雅黑" w:eastAsia="微软雅黑" w:cs="微软雅黑"/>
          <w:sz w:val="24"/>
          <w:szCs w:val="24"/>
        </w:rPr>
        <w:t>条件之一：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1.国民教育序列本科学历毕业后有3年或3年以上工作经历（2018年9月1日前获得本科毕业证书）；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2.国民教育序列大专学历毕业后有5年或5年以上工作经历（2016年9月1日前获得专科毕业证书）；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3.已获硕士学位、博士学位并有2年或2年以上工作经历（2019年9月1日前获得硕士或博士学位证书）。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五、报名流程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网上报名日期：2020年10月10-10月31日。考生登录中国研究生招生信息网，按网站的提示和要求如实填写或修改本人报名信息。逾期不能补报，也不能修改报名信息，考生应选择户口或工作单位所在地指定报考点报名考试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2.现场确认时间：以省级教育考试机构公布时间为准。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3.初试时间：2020年12月26日（具体时间以准考证为准）。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六、考试科目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1、初试：考试科目为英语二（满分为100分）、管理类联考综合能力（写作、数学、逻辑，满分为200分），共计两门；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初试参考资料：《全国硕士研究生招生考试管理类专业学位联考综合能力考试大纲》，我校不提供参考书和往年试题，不举办考前辅导班。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2、复试：我校将在教育部公布复试分数线后，根据考生报考和招生计划等情况确定本校复试分数线，复试范围包括思想政治理论、英语测试与综合能力测试等。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七、录取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我校综合考虑学生初试成绩和复试情况，依据德、智、体全面衡量、择优录取的原则进行录取。对已录取的考生发放录取通知书，发放时间一般为7月上旬。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八、学习方式及年限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学习方式为非全日制。学制2.5年,最长毕业时间5年；采取多种方式进行非脱产学习。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九、毕业和学位授予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MBA学生在规定年限之内修满规定学分，完成硕士论文并通过答辩，经校学位委员会审核批准后，由西安电子科技大学颁给硕士研究生毕业证书和工商管理（MBA）硕士学位证书。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</w:t>
      </w:r>
      <w:r>
        <w:rPr>
          <w:rFonts w:hint="eastAsia" w:ascii="微软雅黑" w:hAnsi="微软雅黑" w:eastAsia="微软雅黑" w:cs="微软雅黑"/>
          <w:sz w:val="24"/>
          <w:szCs w:val="24"/>
        </w:rPr>
        <w:t>费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全程学费7.2万，按学年缴纳；在读期间教材、食宿、交通费用自理。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十一、录取方式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录取方式为定向培养，在录取前必须由定向单位与我校签定定向录取协议书，不接收档案，不发派遣证。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十二、相关说明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考生应认真了解并严格按照报考条件及相关政策要求选择填报志愿。因不符合报考条件及相关政策要求，造成后续不能现场确认、考试、复试、录取或入学的，后果由考生本人承担。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根据我校统一规定，非全日制硕士研究生不安排住宿。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入学后授课地点在北校区（太白南路2号）。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 本简章中未明确的其他相关事宜，按照教育部《2021年全国硕士研究生招生工作管理规定》执行。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 本简章如与教育部、西安电子科技大学文件有出入，以教育部、西安电子科技大学最新文件为准。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十三、联系方式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联系单位：西安电子科技大学MBA教育中心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联系地址：西安市太白南路2号西安电子科技大学西大楼北楼I区310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邮政编码：710071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咨询电话：029-88202797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MBA教育中心网址：http://mba.xidian.edu.cn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2020-12-03T07:55:30Z</dcterms:created>
  <dc:creator>SUCCESS</dc:creator>
  <cp:lastModifiedBy>SUCCESS</cp:lastModifiedBy>
  <dcterms:modified xsi:type="dcterms:W3CDTF">2020-12-03T07:56:50Z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