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9E4" w:rsidRPr="007A59E4" w:rsidRDefault="007A59E4" w:rsidP="007A59E4">
      <w:pPr>
        <w:pStyle w:val="3"/>
        <w:spacing w:before="0" w:after="0" w:line="360" w:lineRule="auto"/>
        <w:ind w:firstLineChars="200" w:firstLine="482"/>
        <w:jc w:val="center"/>
        <w:rPr>
          <w:rFonts w:ascii="仿宋" w:eastAsia="仿宋" w:hAnsi="仿宋" w:hint="eastAsia"/>
          <w:color w:val="0666A5"/>
          <w:sz w:val="24"/>
          <w:szCs w:val="24"/>
        </w:rPr>
      </w:pPr>
      <w:r w:rsidRPr="007A59E4">
        <w:rPr>
          <w:rFonts w:ascii="仿宋" w:eastAsia="仿宋" w:hAnsi="仿宋" w:hint="eastAsia"/>
          <w:color w:val="0666A5"/>
          <w:sz w:val="24"/>
          <w:szCs w:val="24"/>
        </w:rPr>
        <w:t>内蒙古大学2024年工商管理硕士（MBA）专业学位研究生招生简章</w:t>
      </w:r>
    </w:p>
    <w:p w:rsidR="007A59E4" w:rsidRPr="007A59E4" w:rsidRDefault="007A59E4" w:rsidP="007A59E4">
      <w:pPr>
        <w:spacing w:line="360" w:lineRule="auto"/>
        <w:ind w:firstLineChars="200" w:firstLine="480"/>
        <w:rPr>
          <w:rFonts w:ascii="仿宋" w:eastAsia="仿宋" w:hAnsi="仿宋" w:hint="eastAsia"/>
          <w:sz w:val="24"/>
          <w:szCs w:val="24"/>
        </w:rPr>
      </w:pPr>
      <w:r w:rsidRPr="007A59E4">
        <w:rPr>
          <w:rFonts w:ascii="仿宋" w:eastAsia="仿宋" w:hAnsi="仿宋" w:hint="eastAsia"/>
          <w:sz w:val="24"/>
          <w:szCs w:val="24"/>
        </w:rPr>
        <w:t>内蒙古大学位于内蒙古自治区首府、历史文化名城呼和浩特市，是中华人民共和国成立后党和国家在少数民族地区创办的第一所综合大学。学校于1957年高起点创办，时任国务院副总理、自治区主席乌兰夫任首任校长（1956—1968）。党和政府从北京大学等国内十几所著名高校，选派一批知名学科带头人和学术骨干组成了建校初期高水平的师资队伍，带来名校积淀悠久的治学传统和崇高大学精神，为学校后续发展奠定了坚实办学基础和优良学风校风。</w:t>
      </w:r>
      <w:r w:rsidRPr="007A59E4">
        <w:rPr>
          <w:rFonts w:ascii="仿宋" w:eastAsia="仿宋" w:hAnsi="仿宋" w:hint="eastAsia"/>
          <w:sz w:val="24"/>
          <w:szCs w:val="24"/>
        </w:rPr>
        <w:cr/>
      </w:r>
      <w:r>
        <w:rPr>
          <w:rFonts w:ascii="仿宋" w:eastAsia="仿宋" w:hAnsi="仿宋" w:hint="eastAsia"/>
          <w:sz w:val="24"/>
          <w:szCs w:val="24"/>
        </w:rPr>
        <w:t xml:space="preserve">    </w:t>
      </w:r>
      <w:r w:rsidRPr="007A59E4">
        <w:rPr>
          <w:rFonts w:ascii="仿宋" w:eastAsia="仿宋" w:hAnsi="仿宋" w:hint="eastAsia"/>
          <w:sz w:val="24"/>
          <w:szCs w:val="24"/>
        </w:rPr>
        <w:t>学校于1962年招收研究生，1978年被确定为全国88所重点大学之一，1984年获博士学位授予权，1997年被批准为国家“211工程”重点建设院校，2004年成为内蒙古自治区人民政府和教育部“省部共建”大学，2012年入选国家“中西部高校提升综合实力计划”高校（“一省一校”），2017年入选国家一流学科建设高校，2018年成为教育部和内蒙古自治区人民政府合建高校，2022年入选国家第二轮“双一流”建设高校。</w:t>
      </w:r>
      <w:r w:rsidRPr="007A59E4">
        <w:rPr>
          <w:rFonts w:ascii="仿宋" w:eastAsia="仿宋" w:hAnsi="仿宋" w:hint="eastAsia"/>
          <w:sz w:val="24"/>
          <w:szCs w:val="24"/>
        </w:rPr>
        <w:cr/>
      </w:r>
      <w:r>
        <w:rPr>
          <w:rFonts w:ascii="仿宋" w:eastAsia="仿宋" w:hAnsi="仿宋" w:hint="eastAsia"/>
          <w:sz w:val="24"/>
          <w:szCs w:val="24"/>
        </w:rPr>
        <w:t xml:space="preserve">    </w:t>
      </w:r>
      <w:r w:rsidRPr="007A59E4">
        <w:rPr>
          <w:rFonts w:ascii="仿宋" w:eastAsia="仿宋" w:hAnsi="仿宋" w:hint="eastAsia"/>
          <w:sz w:val="24"/>
          <w:szCs w:val="24"/>
        </w:rPr>
        <w:t>学校设有23个学院（含校本部、满洲里学院、创业学院），合办内蒙古大学人民医院、内蒙古大学附属中学、内蒙古大学附属小学。设有发展战略咨询委员会。</w:t>
      </w:r>
      <w:r w:rsidRPr="007A59E4">
        <w:rPr>
          <w:rFonts w:ascii="仿宋" w:eastAsia="仿宋" w:hAnsi="仿宋" w:hint="eastAsia"/>
          <w:sz w:val="24"/>
          <w:szCs w:val="24"/>
        </w:rPr>
        <w:cr/>
      </w:r>
      <w:r>
        <w:rPr>
          <w:rFonts w:ascii="仿宋" w:eastAsia="仿宋" w:hAnsi="仿宋" w:hint="eastAsia"/>
          <w:sz w:val="24"/>
          <w:szCs w:val="24"/>
        </w:rPr>
        <w:t xml:space="preserve">    </w:t>
      </w:r>
      <w:r w:rsidRPr="007A59E4">
        <w:rPr>
          <w:rFonts w:ascii="仿宋" w:eastAsia="仿宋" w:hAnsi="仿宋" w:hint="eastAsia"/>
          <w:sz w:val="24"/>
          <w:szCs w:val="24"/>
        </w:rPr>
        <w:t>学校坚持以习近平新时代中国特色社会主义思想为指导，认真贯彻落实党的二十大精神，聚焦习近平总书记交给内蒙古的“五大任务”，认真贯彻落实总书记对内蒙古重要讲话重要指示批示精神和考察内蒙古大学的重要指示精神，全面贯彻党的教育方针，坚持和加强党对学校的全面领导，坚持社会主义办学方向，落实立德树人根本任务，牢记为党育人、为国育才的初心使命，秉承“求真务实”校训，弘扬“崇尚真知、追求卓越”的优良传统，扎根边疆，面向全国，放眼世界，以铸牢中华民族共同体意识为主线，加快推进“双一流”建设和“部区合建”工作，奋力拼搏，笃行不怠，努力建设让党放心、人民满意、特色鲜明的一流大学，为写好中国式现代化内蒙古新篇章作出新的更大贡献！</w:t>
      </w:r>
      <w:r w:rsidRPr="007A59E4">
        <w:rPr>
          <w:rFonts w:ascii="仿宋" w:eastAsia="仿宋" w:hAnsi="仿宋" w:hint="eastAsia"/>
          <w:sz w:val="24"/>
          <w:szCs w:val="24"/>
        </w:rPr>
        <w:cr/>
      </w:r>
      <w:r w:rsidRPr="007A59E4">
        <w:rPr>
          <w:rFonts w:ascii="仿宋" w:eastAsia="仿宋" w:hAnsi="仿宋" w:hint="eastAsia"/>
          <w:b/>
          <w:sz w:val="24"/>
          <w:szCs w:val="24"/>
        </w:rPr>
        <w:t>学院简介</w:t>
      </w:r>
      <w:r w:rsidRPr="007A59E4">
        <w:rPr>
          <w:rFonts w:ascii="仿宋" w:eastAsia="仿宋" w:hAnsi="仿宋" w:hint="eastAsia"/>
          <w:sz w:val="24"/>
          <w:szCs w:val="24"/>
        </w:rPr>
        <w:cr/>
      </w:r>
      <w:r>
        <w:rPr>
          <w:rFonts w:ascii="仿宋" w:eastAsia="仿宋" w:hAnsi="仿宋" w:hint="eastAsia"/>
          <w:sz w:val="24"/>
          <w:szCs w:val="24"/>
        </w:rPr>
        <w:t xml:space="preserve">    </w:t>
      </w:r>
      <w:r w:rsidRPr="007A59E4">
        <w:rPr>
          <w:rFonts w:ascii="仿宋" w:eastAsia="仿宋" w:hAnsi="仿宋" w:hint="eastAsia"/>
          <w:sz w:val="24"/>
          <w:szCs w:val="24"/>
        </w:rPr>
        <w:t>内蒙古大学经济管理学院的前身是成立于1978年的内蒙古大学经济系。经过40多年的发展，学院各项事业取得长足发展，已经成为内蒙古地区乃至中国西部地区培养高级经济管理人才的重要基地，在“211工程”和“中西部高校综</w:t>
      </w:r>
      <w:r w:rsidRPr="007A59E4">
        <w:rPr>
          <w:rFonts w:ascii="仿宋" w:eastAsia="仿宋" w:hAnsi="仿宋" w:hint="eastAsia"/>
          <w:sz w:val="24"/>
          <w:szCs w:val="24"/>
        </w:rPr>
        <w:lastRenderedPageBreak/>
        <w:t>合实力提升工程”中被列为学校重点建设学科。</w:t>
      </w:r>
      <w:r w:rsidRPr="007A59E4">
        <w:rPr>
          <w:rFonts w:ascii="仿宋" w:eastAsia="仿宋" w:hAnsi="仿宋" w:hint="eastAsia"/>
          <w:sz w:val="24"/>
          <w:szCs w:val="24"/>
        </w:rPr>
        <w:cr/>
      </w:r>
      <w:r>
        <w:rPr>
          <w:rFonts w:ascii="仿宋" w:eastAsia="仿宋" w:hAnsi="仿宋" w:hint="eastAsia"/>
          <w:sz w:val="24"/>
          <w:szCs w:val="24"/>
        </w:rPr>
        <w:t xml:space="preserve">    </w:t>
      </w:r>
      <w:r w:rsidRPr="007A59E4">
        <w:rPr>
          <w:rFonts w:ascii="仿宋" w:eastAsia="仿宋" w:hAnsi="仿宋" w:hint="eastAsia"/>
          <w:sz w:val="24"/>
          <w:szCs w:val="24"/>
        </w:rPr>
        <w:t>学院涵盖经济学和管理学两大学科门类，下设经济学系、工商管理系、金融学系、会计学系4个系和资料文献中心，有1个内蒙古自治区哲学社会科学研究基地——内蒙古地区经济可持续发展研究基地、中蒙俄经济研究院、区域经济研究中心、企业管理案例中心、能源经济与战略管理研究中心、产业经济研究中心等研究机构。经济管理学院是“中国高校数据联盟”单位，建有“中国时间利用调查与研究中心”并获批自治区高等学校人文社会科学重点研究基地，出版一部专著《时间都去哪儿了？中国时间利用调查研究报告》。</w:t>
      </w:r>
      <w:r w:rsidRPr="007A59E4">
        <w:rPr>
          <w:rFonts w:ascii="仿宋" w:eastAsia="仿宋" w:hAnsi="仿宋" w:hint="eastAsia"/>
          <w:sz w:val="24"/>
          <w:szCs w:val="24"/>
        </w:rPr>
        <w:cr/>
      </w:r>
      <w:r>
        <w:rPr>
          <w:rFonts w:ascii="仿宋" w:eastAsia="仿宋" w:hAnsi="仿宋" w:hint="eastAsia"/>
          <w:sz w:val="24"/>
          <w:szCs w:val="24"/>
        </w:rPr>
        <w:t xml:space="preserve">    </w:t>
      </w:r>
      <w:r w:rsidRPr="007A59E4">
        <w:rPr>
          <w:rFonts w:ascii="仿宋" w:eastAsia="仿宋" w:hAnsi="仿宋" w:hint="eastAsia"/>
          <w:sz w:val="24"/>
          <w:szCs w:val="24"/>
        </w:rPr>
        <w:t>学院拥有应用经济学一级博士学位授权点，应用经济学、工商管理2个一级硕士学位点以及MBA（含EMBA）、</w:t>
      </w:r>
      <w:proofErr w:type="spellStart"/>
      <w:r w:rsidRPr="007A59E4">
        <w:rPr>
          <w:rFonts w:ascii="仿宋" w:eastAsia="仿宋" w:hAnsi="仿宋" w:hint="eastAsia"/>
          <w:sz w:val="24"/>
          <w:szCs w:val="24"/>
        </w:rPr>
        <w:t>MPAcc</w:t>
      </w:r>
      <w:proofErr w:type="spellEnd"/>
      <w:r w:rsidRPr="007A59E4">
        <w:rPr>
          <w:rFonts w:ascii="仿宋" w:eastAsia="仿宋" w:hAnsi="仿宋" w:hint="eastAsia"/>
          <w:sz w:val="24"/>
          <w:szCs w:val="24"/>
        </w:rPr>
        <w:t>、MF3个专业硕士学位授权点；开设经济学、工商管理、金融学、会计学4个本科专业及2个辅修专业。4个本科专业全部列入国家一流专业建设点。</w:t>
      </w:r>
      <w:r w:rsidRPr="007A59E4">
        <w:rPr>
          <w:rFonts w:ascii="仿宋" w:eastAsia="仿宋" w:hAnsi="仿宋" w:hint="eastAsia"/>
          <w:sz w:val="24"/>
          <w:szCs w:val="24"/>
        </w:rPr>
        <w:cr/>
      </w:r>
      <w:r>
        <w:rPr>
          <w:rFonts w:ascii="仿宋" w:eastAsia="仿宋" w:hAnsi="仿宋" w:hint="eastAsia"/>
          <w:sz w:val="24"/>
          <w:szCs w:val="24"/>
        </w:rPr>
        <w:t xml:space="preserve">    </w:t>
      </w:r>
      <w:r w:rsidRPr="007A59E4">
        <w:rPr>
          <w:rFonts w:ascii="仿宋" w:eastAsia="仿宋" w:hAnsi="仿宋" w:hint="eastAsia"/>
          <w:sz w:val="24"/>
          <w:szCs w:val="24"/>
        </w:rPr>
        <w:t>目前学院处于不断创新与整合的关键时期，正全面总结以往经验，坚持“经世致用，管人悟道”的院训，践行理念创新、体制创新、机制创新，以更加开放的姿态、更加科学的态度、更加务实的作风进行治学，力争成为中国西部地区一流的、具有中国影响力和国际化水准的经济管理学院。</w:t>
      </w:r>
      <w:r w:rsidRPr="007A59E4">
        <w:rPr>
          <w:rFonts w:ascii="仿宋" w:eastAsia="仿宋" w:hAnsi="仿宋" w:hint="eastAsia"/>
          <w:sz w:val="24"/>
          <w:szCs w:val="24"/>
        </w:rPr>
        <w:cr/>
      </w:r>
      <w:r w:rsidRPr="007A59E4">
        <w:rPr>
          <w:rFonts w:ascii="仿宋" w:eastAsia="仿宋" w:hAnsi="仿宋" w:hint="eastAsia"/>
          <w:b/>
          <w:sz w:val="24"/>
          <w:szCs w:val="24"/>
        </w:rPr>
        <w:t>工商管理硕士（MBA）专业学位研究生</w:t>
      </w:r>
      <w:r w:rsidRPr="007A59E4">
        <w:rPr>
          <w:rFonts w:ascii="仿宋" w:eastAsia="仿宋" w:hAnsi="仿宋" w:hint="eastAsia"/>
          <w:b/>
          <w:sz w:val="24"/>
          <w:szCs w:val="24"/>
        </w:rPr>
        <w:cr/>
      </w:r>
      <w:r>
        <w:rPr>
          <w:rFonts w:ascii="仿宋" w:eastAsia="仿宋" w:hAnsi="仿宋" w:hint="eastAsia"/>
          <w:b/>
          <w:sz w:val="24"/>
          <w:szCs w:val="24"/>
        </w:rPr>
        <w:t xml:space="preserve">    </w:t>
      </w:r>
      <w:r w:rsidRPr="007A59E4">
        <w:rPr>
          <w:rFonts w:ascii="仿宋" w:eastAsia="仿宋" w:hAnsi="仿宋" w:hint="eastAsia"/>
          <w:sz w:val="24"/>
          <w:szCs w:val="24"/>
        </w:rPr>
        <w:t>2000年10月18日，教育部授权内蒙古大学试办工商管理（MBA）专业学位教育，成为内蒙古自治区最早开始MBA办学的院校。2005年10月，内蒙古大学MBA教育项目以20项指标全部为优良的成绩，顺利通过由国务院学位办组织的MBA项目教学合格评估。经过二十多年的发展，内蒙古大学MBA专业学位教育项目日益成熟。内蒙古大学MBA项目品牌以“优秀的师资队伍、成熟的教学管理、系统而创新的课程设置、丰富多彩的学生活动”取得了广泛的社会影响力和较高的认可度。截止到2023年9月，有5200多位优秀学子荣耀的成为内大MBA（含EMBA）大家庭的一员，其中有4600多位MBA（含EMBA）校友成为自治区乃至全国企事业单位的中高层管理者和领导者，为国家和社会做出重要贡献。</w:t>
      </w:r>
      <w:r w:rsidRPr="007A59E4">
        <w:rPr>
          <w:rFonts w:ascii="仿宋" w:eastAsia="仿宋" w:hAnsi="仿宋" w:hint="eastAsia"/>
          <w:sz w:val="24"/>
          <w:szCs w:val="24"/>
        </w:rPr>
        <w:cr/>
      </w:r>
      <w:r w:rsidRPr="007A59E4">
        <w:rPr>
          <w:rFonts w:ascii="仿宋" w:eastAsia="仿宋" w:hAnsi="仿宋" w:hint="eastAsia"/>
          <w:b/>
          <w:sz w:val="24"/>
          <w:szCs w:val="24"/>
        </w:rPr>
        <w:t>一、培养目标</w:t>
      </w:r>
      <w:r w:rsidRPr="007A59E4">
        <w:rPr>
          <w:rFonts w:ascii="仿宋" w:eastAsia="仿宋" w:hAnsi="仿宋" w:hint="eastAsia"/>
          <w:b/>
          <w:sz w:val="24"/>
          <w:szCs w:val="24"/>
        </w:rPr>
        <w:cr/>
      </w:r>
      <w:r>
        <w:rPr>
          <w:rFonts w:ascii="仿宋" w:eastAsia="仿宋" w:hAnsi="仿宋" w:hint="eastAsia"/>
          <w:sz w:val="24"/>
          <w:szCs w:val="24"/>
        </w:rPr>
        <w:t xml:space="preserve">    </w:t>
      </w:r>
      <w:r w:rsidRPr="007A59E4">
        <w:rPr>
          <w:rFonts w:ascii="仿宋" w:eastAsia="仿宋" w:hAnsi="仿宋" w:hint="eastAsia"/>
          <w:sz w:val="24"/>
          <w:szCs w:val="24"/>
        </w:rPr>
        <w:t>MBA教育是一种实务型专业学位硕士教育项目。内蒙古大学MBA培养德智体美劳全面发展，坚持中国特色社会主义发展道路，适应社会主义市场经济条件下</w:t>
      </w:r>
      <w:r w:rsidRPr="007A59E4">
        <w:rPr>
          <w:rFonts w:ascii="仿宋" w:eastAsia="仿宋" w:hAnsi="仿宋" w:hint="eastAsia"/>
          <w:sz w:val="24"/>
          <w:szCs w:val="24"/>
        </w:rPr>
        <w:lastRenderedPageBreak/>
        <w:t>企业或经济管理部门需要、具有创新意识、业务素质良好的高层次、综合型应用管理人才。</w:t>
      </w:r>
    </w:p>
    <w:p w:rsidR="007A59E4" w:rsidRDefault="007A59E4" w:rsidP="007A59E4">
      <w:pPr>
        <w:spacing w:line="360" w:lineRule="auto"/>
        <w:rPr>
          <w:rFonts w:ascii="仿宋" w:eastAsia="仿宋" w:hAnsi="仿宋" w:hint="eastAsia"/>
          <w:sz w:val="24"/>
          <w:szCs w:val="24"/>
        </w:rPr>
      </w:pPr>
      <w:r w:rsidRPr="007A59E4">
        <w:rPr>
          <w:rFonts w:ascii="仿宋" w:eastAsia="仿宋" w:hAnsi="仿宋" w:hint="eastAsia"/>
          <w:b/>
          <w:sz w:val="24"/>
          <w:szCs w:val="24"/>
        </w:rPr>
        <w:t>二、招生与培养</w:t>
      </w:r>
      <w:r w:rsidRPr="007A59E4">
        <w:rPr>
          <w:rFonts w:ascii="仿宋" w:eastAsia="仿宋" w:hAnsi="仿宋" w:hint="eastAsia"/>
          <w:b/>
          <w:sz w:val="24"/>
          <w:szCs w:val="24"/>
        </w:rPr>
        <w:cr/>
      </w:r>
      <w:r w:rsidRPr="007A59E4">
        <w:rPr>
          <w:rFonts w:ascii="仿宋" w:eastAsia="仿宋" w:hAnsi="仿宋" w:hint="eastAsia"/>
          <w:sz w:val="24"/>
          <w:szCs w:val="24"/>
        </w:rPr>
        <w:t>1.招生人数：拟招收非全日制MBA 151人（以内蒙古大学、教育部最终录取名额为准）。</w:t>
      </w:r>
      <w:r w:rsidRPr="007A59E4">
        <w:rPr>
          <w:rFonts w:ascii="仿宋" w:eastAsia="仿宋" w:hAnsi="仿宋" w:hint="eastAsia"/>
          <w:sz w:val="24"/>
          <w:szCs w:val="24"/>
        </w:rPr>
        <w:cr/>
        <w:t>2.学制及学费：学制3年，最长学制5年。每生每年学费25000元人民币，共计75000元人民币。教材费、资料费学生自理。</w:t>
      </w:r>
      <w:r w:rsidRPr="007A59E4">
        <w:rPr>
          <w:rFonts w:ascii="仿宋" w:eastAsia="仿宋" w:hAnsi="仿宋" w:hint="eastAsia"/>
          <w:sz w:val="24"/>
          <w:szCs w:val="24"/>
        </w:rPr>
        <w:cr/>
        <w:t>3.培养方式：本专业学位研究生为非全日制，培养过程分为课程学习和论文写作两个阶段。课程学习实行弹性学分制，采取在职半脱产集中授课（每月集中授课1次，每次授课在1周左右，授课总次数在18次左右。）。</w:t>
      </w:r>
      <w:r w:rsidRPr="007A59E4">
        <w:rPr>
          <w:rFonts w:ascii="仿宋" w:eastAsia="仿宋" w:hAnsi="仿宋" w:hint="eastAsia"/>
          <w:sz w:val="24"/>
          <w:szCs w:val="24"/>
        </w:rPr>
        <w:cr/>
        <w:t>4.学位授予：学生在规定的学制年限内，完成培养方案规定的全部学分并通过学位论文答辩，经学校审核批准后，授予工商管理硕士学位，颁发内蒙古大学工商管理硕士毕业证书和学位证书。</w:t>
      </w:r>
      <w:r w:rsidRPr="007A59E4">
        <w:rPr>
          <w:rFonts w:ascii="仿宋" w:eastAsia="仿宋" w:hAnsi="仿宋" w:hint="eastAsia"/>
          <w:sz w:val="24"/>
          <w:szCs w:val="24"/>
        </w:rPr>
        <w:cr/>
      </w:r>
      <w:r w:rsidRPr="007A59E4">
        <w:rPr>
          <w:rFonts w:ascii="仿宋" w:eastAsia="仿宋" w:hAnsi="仿宋" w:hint="eastAsia"/>
          <w:b/>
          <w:sz w:val="24"/>
          <w:szCs w:val="24"/>
        </w:rPr>
        <w:t>三、报考条件</w:t>
      </w:r>
      <w:r w:rsidRPr="007A59E4">
        <w:rPr>
          <w:rFonts w:ascii="仿宋" w:eastAsia="仿宋" w:hAnsi="仿宋" w:hint="eastAsia"/>
          <w:b/>
          <w:sz w:val="24"/>
          <w:szCs w:val="24"/>
        </w:rPr>
        <w:cr/>
      </w:r>
      <w:r w:rsidRPr="007A59E4">
        <w:rPr>
          <w:rFonts w:ascii="仿宋" w:eastAsia="仿宋" w:hAnsi="仿宋" w:hint="eastAsia"/>
          <w:sz w:val="24"/>
          <w:szCs w:val="24"/>
        </w:rPr>
        <w:t>1.中华人民共和国公民。拥护中国共产党的领导。品德良好，遵纪守法。体检合格。</w:t>
      </w:r>
      <w:r w:rsidRPr="007A59E4">
        <w:rPr>
          <w:rFonts w:ascii="仿宋" w:eastAsia="仿宋" w:hAnsi="仿宋" w:hint="eastAsia"/>
          <w:sz w:val="24"/>
          <w:szCs w:val="24"/>
        </w:rPr>
        <w:cr/>
        <w:t>2.学历需符合如下要求：</w:t>
      </w:r>
      <w:r w:rsidRPr="007A59E4">
        <w:rPr>
          <w:rFonts w:ascii="仿宋" w:eastAsia="仿宋" w:hAnsi="仿宋" w:hint="eastAsia"/>
          <w:sz w:val="24"/>
          <w:szCs w:val="24"/>
        </w:rPr>
        <w:cr/>
        <w:t>（1） 大学本科毕业(2021年9月1日前获得毕业证书)</w:t>
      </w:r>
      <w:r w:rsidRPr="007A59E4">
        <w:rPr>
          <w:rFonts w:ascii="宋体" w:eastAsia="宋体" w:hAnsi="宋体" w:cs="宋体" w:hint="eastAsia"/>
          <w:sz w:val="24"/>
          <w:szCs w:val="24"/>
        </w:rPr>
        <w:t> </w:t>
      </w:r>
      <w:r w:rsidRPr="007A59E4">
        <w:rPr>
          <w:rFonts w:ascii="仿宋" w:eastAsia="仿宋" w:hAnsi="仿宋" w:hint="eastAsia"/>
          <w:sz w:val="24"/>
          <w:szCs w:val="24"/>
        </w:rPr>
        <w:t>有3年及以上工作经验的人员。（2） 硕士研究生毕业后有2年或以上(2022年9月1日前获得学位证书)工作经验的人员。（3）考生年龄不限。考生填报的报名信息与报考条件不符的，不准予考试。</w:t>
      </w:r>
      <w:r w:rsidRPr="007A59E4">
        <w:rPr>
          <w:rFonts w:ascii="仿宋" w:eastAsia="仿宋" w:hAnsi="仿宋" w:hint="eastAsia"/>
          <w:sz w:val="24"/>
          <w:szCs w:val="24"/>
        </w:rPr>
        <w:cr/>
        <w:t>3.注意：报考非全日制专业的考生须是在职定向就业人员，网报时报考类别选择“定向就业”，定向单位必须填写具体工作单位；复试时提交《关于非全日制硕士研究生复试录取的声明》和《在职证明》、《定向就业协议》等证明材料（复试前关注研究生院网站相关通知）。</w:t>
      </w:r>
      <w:r w:rsidRPr="007A59E4">
        <w:rPr>
          <w:rFonts w:ascii="仿宋" w:eastAsia="仿宋" w:hAnsi="仿宋" w:hint="eastAsia"/>
          <w:sz w:val="24"/>
          <w:szCs w:val="24"/>
        </w:rPr>
        <w:cr/>
        <w:t>4.报考类别为“定向就业”且定向单位是具体工作单位的考生，报考前须征得定向单位同意后方可报考。因报考录取与所在单位产生的问题由考生自行处理。若因此造成考生不能复试或无法录取，我校不承担责任。</w:t>
      </w:r>
      <w:r w:rsidRPr="007A59E4">
        <w:rPr>
          <w:rFonts w:ascii="仿宋" w:eastAsia="仿宋" w:hAnsi="仿宋" w:hint="eastAsia"/>
          <w:sz w:val="24"/>
          <w:szCs w:val="24"/>
        </w:rPr>
        <w:cr/>
      </w:r>
      <w:r w:rsidRPr="007A59E4">
        <w:rPr>
          <w:rFonts w:ascii="仿宋" w:eastAsia="仿宋" w:hAnsi="仿宋" w:hint="eastAsia"/>
          <w:b/>
          <w:sz w:val="24"/>
          <w:szCs w:val="24"/>
        </w:rPr>
        <w:t>四、报名流程</w:t>
      </w:r>
      <w:r w:rsidRPr="007A59E4">
        <w:rPr>
          <w:rFonts w:ascii="仿宋" w:eastAsia="仿宋" w:hAnsi="仿宋" w:hint="eastAsia"/>
          <w:b/>
          <w:sz w:val="24"/>
          <w:szCs w:val="24"/>
        </w:rPr>
        <w:cr/>
      </w:r>
      <w:r w:rsidRPr="007A59E4">
        <w:rPr>
          <w:rFonts w:ascii="仿宋" w:eastAsia="仿宋" w:hAnsi="仿宋" w:hint="eastAsia"/>
          <w:sz w:val="24"/>
          <w:szCs w:val="24"/>
        </w:rPr>
        <w:lastRenderedPageBreak/>
        <w:t>1.网上报名：2023年10月8日—10月25日登录中国研究生招生信息网（http://yz.chsi.com.cn或http://yz.chsi.cn），并按教育部、自治区教育招生考试中心及各考区、报考招生单位的网上公告要求报名并支付报名费。</w:t>
      </w:r>
      <w:r w:rsidRPr="007A59E4">
        <w:rPr>
          <w:rFonts w:ascii="仿宋" w:eastAsia="仿宋" w:hAnsi="仿宋" w:hint="eastAsia"/>
          <w:sz w:val="24"/>
          <w:szCs w:val="24"/>
        </w:rPr>
        <w:cr/>
        <w:t>2.网上确认：网上确认时间、考生提交上传所需材料的时间、报考点审核材料时间由自治区教育招生考试中心根据国家招生工作安排确定公布。考生要及时关注自治区各报考点网报公告和内蒙古招生考试信息网、“内蒙古招生考试”微信公众平台发布的相关信息，及时了解掌握自治区关于网上确认时间、要求、注意事项等资讯。</w:t>
      </w:r>
      <w:r w:rsidRPr="007A59E4">
        <w:rPr>
          <w:rFonts w:ascii="仿宋" w:eastAsia="仿宋" w:hAnsi="仿宋" w:hint="eastAsia"/>
          <w:sz w:val="24"/>
          <w:szCs w:val="24"/>
        </w:rPr>
        <w:cr/>
        <w:t>3.没有经过网上报名和网上确认的考生一律不能参加教育部组织的考试。</w:t>
      </w:r>
      <w:r w:rsidRPr="007A59E4">
        <w:rPr>
          <w:rFonts w:ascii="仿宋" w:eastAsia="仿宋" w:hAnsi="仿宋" w:hint="eastAsia"/>
          <w:sz w:val="24"/>
          <w:szCs w:val="24"/>
        </w:rPr>
        <w:cr/>
      </w:r>
      <w:r w:rsidRPr="007A59E4">
        <w:rPr>
          <w:rFonts w:ascii="仿宋" w:eastAsia="仿宋" w:hAnsi="仿宋" w:hint="eastAsia"/>
          <w:b/>
          <w:sz w:val="24"/>
          <w:szCs w:val="24"/>
        </w:rPr>
        <w:t>五、入学考试</w:t>
      </w:r>
      <w:r w:rsidRPr="007A59E4">
        <w:rPr>
          <w:rFonts w:ascii="仿宋" w:eastAsia="仿宋" w:hAnsi="仿宋" w:hint="eastAsia"/>
          <w:b/>
          <w:sz w:val="24"/>
          <w:szCs w:val="24"/>
        </w:rPr>
        <w:cr/>
      </w:r>
      <w:r w:rsidRPr="007A59E4">
        <w:rPr>
          <w:rFonts w:ascii="仿宋" w:eastAsia="仿宋" w:hAnsi="仿宋" w:hint="eastAsia"/>
          <w:sz w:val="24"/>
          <w:szCs w:val="24"/>
        </w:rPr>
        <w:t>（一）初试科目</w:t>
      </w:r>
      <w:r w:rsidRPr="007A59E4">
        <w:rPr>
          <w:rFonts w:ascii="宋体" w:eastAsia="宋体" w:hAnsi="宋体" w:cs="宋体" w:hint="eastAsia"/>
          <w:sz w:val="24"/>
          <w:szCs w:val="24"/>
        </w:rPr>
        <w:t>     </w:t>
      </w:r>
      <w:r>
        <w:rPr>
          <w:rFonts w:ascii="仿宋" w:eastAsia="仿宋" w:hAnsi="仿宋" w:hint="eastAsia"/>
          <w:sz w:val="24"/>
          <w:szCs w:val="24"/>
        </w:rPr>
        <w:cr/>
        <w:t>1.</w:t>
      </w:r>
      <w:r w:rsidRPr="007A59E4">
        <w:rPr>
          <w:rFonts w:ascii="仿宋" w:eastAsia="仿宋" w:hAnsi="仿宋" w:hint="eastAsia"/>
          <w:sz w:val="24"/>
          <w:szCs w:val="24"/>
        </w:rPr>
        <w:t>199管理类综合能力（满分为200分）。</w:t>
      </w:r>
      <w:r w:rsidRPr="007A59E4">
        <w:rPr>
          <w:rFonts w:ascii="宋体" w:eastAsia="宋体" w:hAnsi="宋体" w:cs="宋体" w:hint="eastAsia"/>
          <w:sz w:val="24"/>
          <w:szCs w:val="24"/>
        </w:rPr>
        <w:t>        </w:t>
      </w:r>
      <w:r w:rsidRPr="007A59E4">
        <w:rPr>
          <w:rFonts w:ascii="仿宋" w:eastAsia="仿宋" w:hAnsi="仿宋" w:hint="eastAsia"/>
          <w:sz w:val="24"/>
          <w:szCs w:val="24"/>
        </w:rPr>
        <w:t xml:space="preserve"> </w:t>
      </w:r>
    </w:p>
    <w:p w:rsidR="007A59E4" w:rsidRDefault="007A59E4" w:rsidP="007A59E4">
      <w:pPr>
        <w:spacing w:line="360" w:lineRule="auto"/>
        <w:rPr>
          <w:rFonts w:ascii="仿宋" w:eastAsia="仿宋" w:hAnsi="仿宋" w:hint="eastAsia"/>
          <w:sz w:val="24"/>
          <w:szCs w:val="24"/>
        </w:rPr>
      </w:pPr>
      <w:r>
        <w:rPr>
          <w:rFonts w:ascii="仿宋" w:eastAsia="仿宋" w:hAnsi="仿宋" w:hint="eastAsia"/>
          <w:sz w:val="24"/>
          <w:szCs w:val="24"/>
        </w:rPr>
        <w:t>2.</w:t>
      </w:r>
      <w:r w:rsidRPr="007A59E4">
        <w:rPr>
          <w:rFonts w:ascii="仿宋" w:eastAsia="仿宋" w:hAnsi="仿宋" w:hint="eastAsia"/>
          <w:sz w:val="24"/>
          <w:szCs w:val="24"/>
        </w:rPr>
        <w:t>204英语二（满分为100分）。</w:t>
      </w:r>
      <w:r w:rsidRPr="007A59E4">
        <w:rPr>
          <w:rFonts w:ascii="宋体" w:eastAsia="宋体" w:hAnsi="宋体" w:cs="宋体" w:hint="eastAsia"/>
          <w:sz w:val="24"/>
          <w:szCs w:val="24"/>
        </w:rPr>
        <w:t>   </w:t>
      </w:r>
      <w:r w:rsidRPr="007A59E4">
        <w:rPr>
          <w:rFonts w:ascii="仿宋" w:eastAsia="仿宋" w:hAnsi="仿宋" w:hint="eastAsia"/>
          <w:sz w:val="24"/>
          <w:szCs w:val="24"/>
        </w:rPr>
        <w:cr/>
        <w:t>以上科目考试时间是2023年12月23日（周六)全天（上午8:30—11:30，下午14:00—17:00），详见考生自行打印的《准考证》。</w:t>
      </w:r>
      <w:r w:rsidRPr="007A59E4">
        <w:rPr>
          <w:rFonts w:ascii="仿宋" w:eastAsia="仿宋" w:hAnsi="仿宋" w:hint="eastAsia"/>
          <w:sz w:val="24"/>
          <w:szCs w:val="24"/>
        </w:rPr>
        <w:cr/>
        <w:t>（二）复试</w:t>
      </w:r>
      <w:r w:rsidRPr="007A59E4">
        <w:rPr>
          <w:rFonts w:ascii="仿宋" w:eastAsia="仿宋" w:hAnsi="仿宋" w:hint="eastAsia"/>
          <w:sz w:val="24"/>
          <w:szCs w:val="24"/>
        </w:rPr>
        <w:cr/>
        <w:t>内蒙古大学MBA具体复试资格线、参加复试考生名单、复试时间及地点请关注内蒙古大学研究生院网站（https://gs.imu.edu.cn/）或内蒙古大学经济管理学院网站（https://jjxy.imu.edu.cn/）的相关通知。</w:t>
      </w:r>
      <w:r w:rsidRPr="007A59E4">
        <w:rPr>
          <w:rFonts w:ascii="仿宋" w:eastAsia="仿宋" w:hAnsi="仿宋" w:hint="eastAsia"/>
          <w:sz w:val="24"/>
          <w:szCs w:val="24"/>
        </w:rPr>
        <w:cr/>
      </w:r>
      <w:r w:rsidRPr="007A59E4">
        <w:rPr>
          <w:rFonts w:ascii="仿宋" w:eastAsia="仿宋" w:hAnsi="仿宋" w:hint="eastAsia"/>
          <w:b/>
          <w:sz w:val="24"/>
          <w:szCs w:val="24"/>
        </w:rPr>
        <w:t>六、其他未尽事宜</w:t>
      </w:r>
      <w:r w:rsidRPr="007A59E4">
        <w:rPr>
          <w:rFonts w:ascii="仿宋" w:eastAsia="仿宋" w:hAnsi="仿宋" w:hint="eastAsia"/>
          <w:sz w:val="24"/>
          <w:szCs w:val="24"/>
        </w:rPr>
        <w:cr/>
        <w:t>1.具体内容参见</w:t>
      </w:r>
      <w:r w:rsidRPr="007A59E4">
        <w:rPr>
          <w:rFonts w:ascii="宋体" w:eastAsia="宋体" w:hAnsi="宋体" w:cs="宋体" w:hint="eastAsia"/>
          <w:sz w:val="24"/>
          <w:szCs w:val="24"/>
        </w:rPr>
        <w:t> </w:t>
      </w:r>
      <w:r w:rsidRPr="007A59E4">
        <w:rPr>
          <w:rFonts w:ascii="仿宋" w:eastAsia="仿宋" w:hAnsi="仿宋" w:hint="eastAsia"/>
          <w:sz w:val="24"/>
          <w:szCs w:val="24"/>
        </w:rPr>
        <w:t>“内蒙古大学2024年工商管理硕士（MBA）专业学位研究生报考细则” 。</w:t>
      </w:r>
      <w:r w:rsidRPr="007A59E4">
        <w:rPr>
          <w:rFonts w:ascii="仿宋" w:eastAsia="仿宋" w:hAnsi="仿宋" w:hint="eastAsia"/>
          <w:sz w:val="24"/>
          <w:szCs w:val="24"/>
        </w:rPr>
        <w:cr/>
        <w:t>（网址：https://jjxy.imu.edu.cn/info/1181/6368.htm）</w:t>
      </w:r>
      <w:r w:rsidRPr="007A59E4">
        <w:rPr>
          <w:rFonts w:ascii="仿宋" w:eastAsia="仿宋" w:hAnsi="仿宋" w:hint="eastAsia"/>
          <w:sz w:val="24"/>
          <w:szCs w:val="24"/>
        </w:rPr>
        <w:cr/>
        <w:t>2.请密切关注教育部、自治区、考生来源地和来源高校以及报考点发布的最新通知。</w:t>
      </w:r>
      <w:r w:rsidRPr="007A59E4">
        <w:rPr>
          <w:rFonts w:ascii="仿宋" w:eastAsia="仿宋" w:hAnsi="仿宋" w:hint="eastAsia"/>
          <w:sz w:val="24"/>
          <w:szCs w:val="24"/>
        </w:rPr>
        <w:cr/>
      </w:r>
      <w:r w:rsidRPr="007A59E4">
        <w:rPr>
          <w:rFonts w:ascii="仿宋" w:eastAsia="仿宋" w:hAnsi="仿宋" w:hint="eastAsia"/>
          <w:b/>
          <w:sz w:val="24"/>
          <w:szCs w:val="24"/>
        </w:rPr>
        <w:t>七、咨询方式和了解详情</w:t>
      </w:r>
      <w:r w:rsidRPr="007A59E4">
        <w:rPr>
          <w:rFonts w:ascii="仿宋" w:eastAsia="仿宋" w:hAnsi="仿宋" w:hint="eastAsia"/>
          <w:b/>
          <w:sz w:val="24"/>
          <w:szCs w:val="24"/>
        </w:rPr>
        <w:cr/>
      </w:r>
      <w:r w:rsidRPr="007A59E4">
        <w:rPr>
          <w:rFonts w:ascii="仿宋" w:eastAsia="仿宋" w:hAnsi="仿宋" w:hint="eastAsia"/>
          <w:sz w:val="24"/>
          <w:szCs w:val="24"/>
        </w:rPr>
        <w:t>1.内蒙古大学经济管理学院MBA教育中心</w:t>
      </w:r>
      <w:r w:rsidRPr="007A59E4">
        <w:rPr>
          <w:rFonts w:ascii="仿宋" w:eastAsia="仿宋" w:hAnsi="仿宋" w:hint="eastAsia"/>
          <w:sz w:val="24"/>
          <w:szCs w:val="24"/>
        </w:rPr>
        <w:cr/>
        <w:t>联系方式：0471-4994622（云老师），4993529（刘老师），4993524（刘老师）。</w:t>
      </w:r>
      <w:r w:rsidRPr="007A59E4">
        <w:rPr>
          <w:rFonts w:ascii="仿宋" w:eastAsia="仿宋" w:hAnsi="仿宋" w:hint="eastAsia"/>
          <w:sz w:val="24"/>
          <w:szCs w:val="24"/>
        </w:rPr>
        <w:cr/>
        <w:t>（工作日：上午：8:30-12:00，下午：14:30-17:30）</w:t>
      </w:r>
      <w:r w:rsidRPr="007A59E4">
        <w:rPr>
          <w:rFonts w:ascii="仿宋" w:eastAsia="仿宋" w:hAnsi="仿宋" w:hint="eastAsia"/>
          <w:sz w:val="24"/>
          <w:szCs w:val="24"/>
        </w:rPr>
        <w:cr/>
      </w:r>
      <w:r w:rsidRPr="007A59E4">
        <w:rPr>
          <w:rFonts w:ascii="仿宋" w:eastAsia="仿宋" w:hAnsi="仿宋" w:hint="eastAsia"/>
          <w:sz w:val="24"/>
          <w:szCs w:val="24"/>
        </w:rPr>
        <w:lastRenderedPageBreak/>
        <w:t>联系地址：内蒙古大学经济管理学院（知行楼二楼）214办公室。</w:t>
      </w:r>
      <w:r w:rsidRPr="007A59E4">
        <w:rPr>
          <w:rFonts w:ascii="仿宋" w:eastAsia="仿宋" w:hAnsi="仿宋" w:hint="eastAsia"/>
          <w:sz w:val="24"/>
          <w:szCs w:val="24"/>
        </w:rPr>
        <w:cr/>
        <w:t>2.报考内蒙古大学硕士学位研究生的考生请参考：</w:t>
      </w:r>
      <w:r w:rsidRPr="007A59E4">
        <w:rPr>
          <w:rFonts w:ascii="仿宋" w:eastAsia="仿宋" w:hAnsi="仿宋" w:hint="eastAsia"/>
          <w:sz w:val="24"/>
          <w:szCs w:val="24"/>
        </w:rPr>
        <w:cr/>
        <w:t>内蒙古大学2024年招收攻读硕士学位研究生招生简章-内蒙古大学研究生院</w:t>
      </w:r>
      <w:r w:rsidRPr="007A59E4">
        <w:rPr>
          <w:rFonts w:ascii="宋体" w:eastAsia="宋体" w:hAnsi="宋体" w:cs="宋体" w:hint="eastAsia"/>
          <w:sz w:val="24"/>
          <w:szCs w:val="24"/>
        </w:rPr>
        <w:t> </w:t>
      </w:r>
      <w:r w:rsidRPr="007A59E4">
        <w:rPr>
          <w:rFonts w:ascii="仿宋" w:eastAsia="仿宋" w:hAnsi="仿宋" w:hint="eastAsia"/>
          <w:sz w:val="24"/>
          <w:szCs w:val="24"/>
        </w:rPr>
        <w:t>(imu.edu.cn)；</w:t>
      </w:r>
      <w:r w:rsidRPr="007A59E4">
        <w:rPr>
          <w:rFonts w:ascii="宋体" w:eastAsia="宋体" w:hAnsi="宋体" w:cs="宋体" w:hint="eastAsia"/>
          <w:sz w:val="24"/>
          <w:szCs w:val="24"/>
        </w:rPr>
        <w:t> </w:t>
      </w:r>
      <w:r w:rsidRPr="007A59E4">
        <w:rPr>
          <w:rFonts w:ascii="仿宋" w:eastAsia="仿宋" w:hAnsi="仿宋" w:hint="eastAsia"/>
          <w:sz w:val="24"/>
          <w:szCs w:val="24"/>
        </w:rPr>
        <w:t>“内蒙古大学报考点”2024年研考网报公告-内蒙古大学研究生院</w:t>
      </w:r>
      <w:r w:rsidRPr="007A59E4">
        <w:rPr>
          <w:rFonts w:ascii="宋体" w:eastAsia="宋体" w:hAnsi="宋体" w:cs="宋体" w:hint="eastAsia"/>
          <w:sz w:val="24"/>
          <w:szCs w:val="24"/>
        </w:rPr>
        <w:t> </w:t>
      </w:r>
      <w:r w:rsidRPr="007A59E4">
        <w:rPr>
          <w:rFonts w:ascii="仿宋" w:eastAsia="仿宋" w:hAnsi="仿宋" w:hint="eastAsia"/>
          <w:sz w:val="24"/>
          <w:szCs w:val="24"/>
        </w:rPr>
        <w:t>(imu.edu.cn)。</w:t>
      </w:r>
      <w:r w:rsidRPr="007A59E4">
        <w:rPr>
          <w:rFonts w:ascii="仿宋" w:eastAsia="仿宋" w:hAnsi="仿宋" w:hint="eastAsia"/>
          <w:sz w:val="24"/>
          <w:szCs w:val="24"/>
        </w:rPr>
        <w:cr/>
        <w:t>3.考生请参考：</w:t>
      </w:r>
      <w:r w:rsidRPr="007A59E4">
        <w:rPr>
          <w:rFonts w:ascii="宋体" w:eastAsia="宋体" w:hAnsi="宋体" w:cs="宋体" w:hint="eastAsia"/>
          <w:sz w:val="24"/>
          <w:szCs w:val="24"/>
        </w:rPr>
        <w:t> </w:t>
      </w:r>
      <w:r w:rsidRPr="007A59E4">
        <w:rPr>
          <w:rFonts w:ascii="仿宋" w:eastAsia="仿宋" w:hAnsi="仿宋" w:hint="eastAsia"/>
          <w:sz w:val="24"/>
          <w:szCs w:val="24"/>
        </w:rPr>
        <w:t>教育部关于印发《2024年全国硕士研究生招生工作管理规定》的通知</w:t>
      </w:r>
      <w:r w:rsidRPr="007A59E4">
        <w:rPr>
          <w:rFonts w:ascii="宋体" w:eastAsia="宋体" w:hAnsi="宋体" w:cs="宋体" w:hint="eastAsia"/>
          <w:sz w:val="24"/>
          <w:szCs w:val="24"/>
        </w:rPr>
        <w:t> </w:t>
      </w:r>
      <w:r w:rsidRPr="007A59E4">
        <w:rPr>
          <w:rFonts w:ascii="仿宋" w:eastAsia="仿宋" w:hAnsi="仿宋" w:hint="eastAsia"/>
          <w:sz w:val="24"/>
          <w:szCs w:val="24"/>
        </w:rPr>
        <w:t>-</w:t>
      </w:r>
      <w:r w:rsidRPr="007A59E4">
        <w:rPr>
          <w:rFonts w:ascii="宋体" w:eastAsia="宋体" w:hAnsi="宋体" w:cs="宋体" w:hint="eastAsia"/>
          <w:sz w:val="24"/>
          <w:szCs w:val="24"/>
        </w:rPr>
        <w:t> </w:t>
      </w:r>
      <w:r w:rsidRPr="007A59E4">
        <w:rPr>
          <w:rFonts w:ascii="仿宋" w:eastAsia="仿宋" w:hAnsi="仿宋" w:hint="eastAsia"/>
          <w:sz w:val="24"/>
          <w:szCs w:val="24"/>
        </w:rPr>
        <w:t>中华人民共和国教育部政府门户网站</w:t>
      </w:r>
      <w:r w:rsidRPr="007A59E4">
        <w:rPr>
          <w:rFonts w:ascii="宋体" w:eastAsia="宋体" w:hAnsi="宋体" w:cs="宋体" w:hint="eastAsia"/>
          <w:sz w:val="24"/>
          <w:szCs w:val="24"/>
        </w:rPr>
        <w:t> </w:t>
      </w:r>
      <w:r w:rsidRPr="007A59E4">
        <w:rPr>
          <w:rFonts w:ascii="仿宋" w:eastAsia="仿宋" w:hAnsi="仿宋" w:hint="eastAsia"/>
          <w:sz w:val="24"/>
          <w:szCs w:val="24"/>
        </w:rPr>
        <w:t>(moe.gov.cn)。</w:t>
      </w:r>
      <w:r w:rsidRPr="007A59E4">
        <w:rPr>
          <w:rFonts w:ascii="仿宋" w:eastAsia="仿宋" w:hAnsi="仿宋" w:hint="eastAsia"/>
          <w:sz w:val="24"/>
          <w:szCs w:val="24"/>
        </w:rPr>
        <w:cr/>
        <w:t>4.内蒙古自治区2024年全国硕士研究生招生考试各报考点名称、地址、咨询电话https://www.nm.zsks.cn/kszs/yjsks/ggl/202309/t20230921_44414.html。</w:t>
      </w:r>
      <w:r w:rsidRPr="007A59E4">
        <w:rPr>
          <w:rFonts w:ascii="仿宋" w:eastAsia="仿宋" w:hAnsi="仿宋" w:hint="eastAsia"/>
          <w:sz w:val="24"/>
          <w:szCs w:val="24"/>
        </w:rPr>
        <w:cr/>
      </w:r>
    </w:p>
    <w:p w:rsidR="007A59E4" w:rsidRPr="007A59E4" w:rsidRDefault="007A59E4" w:rsidP="007A59E4">
      <w:pPr>
        <w:spacing w:line="360" w:lineRule="auto"/>
        <w:rPr>
          <w:rFonts w:ascii="仿宋" w:eastAsia="仿宋" w:hAnsi="仿宋"/>
          <w:b/>
          <w:sz w:val="24"/>
          <w:szCs w:val="24"/>
        </w:rPr>
      </w:pPr>
      <w:r w:rsidRPr="007A59E4">
        <w:rPr>
          <w:rFonts w:ascii="仿宋" w:eastAsia="仿宋" w:hAnsi="仿宋" w:hint="eastAsia"/>
          <w:b/>
          <w:sz w:val="24"/>
          <w:szCs w:val="24"/>
        </w:rPr>
        <w:t>欢迎报考内蒙古大学工商管理硕士（MBA）专业学位研究生！</w:t>
      </w:r>
      <w:r w:rsidRPr="007A59E4">
        <w:rPr>
          <w:rFonts w:ascii="仿宋" w:eastAsia="仿宋" w:hAnsi="仿宋" w:hint="eastAsia"/>
          <w:b/>
          <w:sz w:val="24"/>
          <w:szCs w:val="24"/>
        </w:rPr>
        <w:cr/>
      </w:r>
      <w:r w:rsidRPr="007A59E4">
        <w:rPr>
          <w:rFonts w:ascii="仿宋" w:eastAsia="仿宋" w:hAnsi="仿宋" w:hint="eastAsia"/>
          <w:b/>
          <w:sz w:val="24"/>
          <w:szCs w:val="24"/>
        </w:rPr>
        <w:cr/>
      </w:r>
      <w:bookmarkStart w:id="0" w:name="_GoBack"/>
      <w:bookmarkEnd w:id="0"/>
    </w:p>
    <w:sectPr w:rsidR="007A59E4" w:rsidRPr="007A59E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714" w:rsidRDefault="007A0714" w:rsidP="007A59E4">
      <w:r>
        <w:separator/>
      </w:r>
    </w:p>
  </w:endnote>
  <w:endnote w:type="continuationSeparator" w:id="0">
    <w:p w:rsidR="007A0714" w:rsidRDefault="007A0714" w:rsidP="007A5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714" w:rsidRDefault="007A0714" w:rsidP="007A59E4">
      <w:r>
        <w:separator/>
      </w:r>
    </w:p>
  </w:footnote>
  <w:footnote w:type="continuationSeparator" w:id="0">
    <w:p w:rsidR="007A0714" w:rsidRDefault="007A0714" w:rsidP="007A59E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Q5MmZkZDZkOTE3ZmM5MTI1YzMwZjc3ZmM1M2RmZDQifQ=="/>
  </w:docVars>
  <w:rsids>
    <w:rsidRoot w:val="00695836"/>
    <w:rsid w:val="00011D95"/>
    <w:rsid w:val="0022209D"/>
    <w:rsid w:val="002F269C"/>
    <w:rsid w:val="003246D7"/>
    <w:rsid w:val="0034564D"/>
    <w:rsid w:val="005C35B6"/>
    <w:rsid w:val="005E07D7"/>
    <w:rsid w:val="00695836"/>
    <w:rsid w:val="007A0714"/>
    <w:rsid w:val="007A59E4"/>
    <w:rsid w:val="007F40A9"/>
    <w:rsid w:val="008C531C"/>
    <w:rsid w:val="008E1C50"/>
    <w:rsid w:val="0094454A"/>
    <w:rsid w:val="00A473F3"/>
    <w:rsid w:val="00A61B1C"/>
    <w:rsid w:val="00B8726D"/>
    <w:rsid w:val="00C538F8"/>
    <w:rsid w:val="00C87BA5"/>
    <w:rsid w:val="00CB0E9B"/>
    <w:rsid w:val="00EC1763"/>
    <w:rsid w:val="08DF0FD1"/>
    <w:rsid w:val="0B5F3925"/>
    <w:rsid w:val="0FAF290D"/>
    <w:rsid w:val="1A2365EC"/>
    <w:rsid w:val="1E5F5B77"/>
    <w:rsid w:val="1F475F71"/>
    <w:rsid w:val="23C860B3"/>
    <w:rsid w:val="25FB6BBE"/>
    <w:rsid w:val="2BF207C9"/>
    <w:rsid w:val="2E76670C"/>
    <w:rsid w:val="38BE06E3"/>
    <w:rsid w:val="3BF3797F"/>
    <w:rsid w:val="3C6978B0"/>
    <w:rsid w:val="46AC4F69"/>
    <w:rsid w:val="4CA3296A"/>
    <w:rsid w:val="507E0AA8"/>
    <w:rsid w:val="50E64D13"/>
    <w:rsid w:val="515E48CD"/>
    <w:rsid w:val="52432C25"/>
    <w:rsid w:val="53B54100"/>
    <w:rsid w:val="53C47D96"/>
    <w:rsid w:val="566E5D97"/>
    <w:rsid w:val="67FA5965"/>
    <w:rsid w:val="698536CB"/>
    <w:rsid w:val="6CA61C0F"/>
    <w:rsid w:val="6DCC3677"/>
    <w:rsid w:val="6E5B49FB"/>
    <w:rsid w:val="6EE20B0A"/>
    <w:rsid w:val="76092283"/>
    <w:rsid w:val="780C3928"/>
    <w:rsid w:val="7BBF6C96"/>
    <w:rsid w:val="7CD72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uiPriority w:val="9"/>
    <w:qFormat/>
    <w:pPr>
      <w:spacing w:beforeAutospacing="1" w:afterAutospacing="1"/>
      <w:jc w:val="left"/>
      <w:outlineLvl w:val="0"/>
    </w:pPr>
    <w:rPr>
      <w:rFonts w:ascii="宋体" w:eastAsia="宋体" w:hAnsi="宋体" w:cs="Times New Roman" w:hint="eastAsia"/>
      <w:b/>
      <w:kern w:val="44"/>
      <w:sz w:val="48"/>
      <w:szCs w:val="48"/>
    </w:rPr>
  </w:style>
  <w:style w:type="paragraph" w:styleId="3">
    <w:name w:val="heading 3"/>
    <w:basedOn w:val="a"/>
    <w:next w:val="a"/>
    <w:link w:val="3Char"/>
    <w:uiPriority w:val="9"/>
    <w:semiHidden/>
    <w:unhideWhenUsed/>
    <w:qFormat/>
    <w:rsid w:val="007A59E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semiHidden/>
    <w:unhideWhenUsed/>
    <w:qFormat/>
    <w:rPr>
      <w:color w:val="0000FF"/>
      <w:u w:val="single"/>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character" w:customStyle="1" w:styleId="3Char">
    <w:name w:val="标题 3 Char"/>
    <w:basedOn w:val="a0"/>
    <w:link w:val="3"/>
    <w:uiPriority w:val="9"/>
    <w:semiHidden/>
    <w:rsid w:val="007A59E4"/>
    <w:rPr>
      <w:rFonts w:asciiTheme="minorHAnsi" w:eastAsiaTheme="minorEastAsia" w:hAnsiTheme="minorHAnsi" w:cstheme="minorBidi"/>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uiPriority w:val="9"/>
    <w:qFormat/>
    <w:pPr>
      <w:spacing w:beforeAutospacing="1" w:afterAutospacing="1"/>
      <w:jc w:val="left"/>
      <w:outlineLvl w:val="0"/>
    </w:pPr>
    <w:rPr>
      <w:rFonts w:ascii="宋体" w:eastAsia="宋体" w:hAnsi="宋体" w:cs="Times New Roman" w:hint="eastAsia"/>
      <w:b/>
      <w:kern w:val="44"/>
      <w:sz w:val="48"/>
      <w:szCs w:val="48"/>
    </w:rPr>
  </w:style>
  <w:style w:type="paragraph" w:styleId="3">
    <w:name w:val="heading 3"/>
    <w:basedOn w:val="a"/>
    <w:next w:val="a"/>
    <w:link w:val="3Char"/>
    <w:uiPriority w:val="9"/>
    <w:semiHidden/>
    <w:unhideWhenUsed/>
    <w:qFormat/>
    <w:rsid w:val="007A59E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semiHidden/>
    <w:unhideWhenUsed/>
    <w:qFormat/>
    <w:rPr>
      <w:color w:val="0000FF"/>
      <w:u w:val="single"/>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character" w:customStyle="1" w:styleId="3Char">
    <w:name w:val="标题 3 Char"/>
    <w:basedOn w:val="a0"/>
    <w:link w:val="3"/>
    <w:uiPriority w:val="9"/>
    <w:semiHidden/>
    <w:rsid w:val="007A59E4"/>
    <w:rPr>
      <w:rFonts w:asciiTheme="minorHAnsi" w:eastAsiaTheme="minorEastAsia" w:hAnsiTheme="minorHAnsi" w:cstheme="min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32470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574</Words>
  <Characters>3273</Characters>
  <Application>Microsoft Office Word</Application>
  <DocSecurity>0</DocSecurity>
  <Lines>27</Lines>
  <Paragraphs>7</Paragraphs>
  <ScaleCrop>false</ScaleCrop>
  <Company>深度技术</Company>
  <LinksUpToDate>false</LinksUpToDate>
  <CharactersWithSpaces>3840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18</cp:revision>
  <dcterms:created xsi:type="dcterms:W3CDTF">2022-01-04T08:35:00Z</dcterms:created>
  <dcterms:modified xsi:type="dcterms:W3CDTF">2024-09-11T03:21:00Z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7EEFF64D6E604B92B552D0CA284F7052_13</vt:lpwstr>
  </property>
</Properties>
</file>