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900" w:lineRule="atLeast"/>
        <w:ind w:left="0" w:right="0"/>
        <w:rPr>
          <w:b w:val="0"/>
          <w:i w:val="0"/>
          <w:color w:val="1E2022"/>
          <w:sz w:val="42"/>
          <w:szCs w:val="42"/>
        </w:rPr>
      </w:pPr>
      <w:r>
        <w:rPr>
          <w:b w:val="0"/>
          <w:i w:val="0"/>
          <w:color w:val="1E2022"/>
          <w:sz w:val="42"/>
          <w:szCs w:val="42"/>
          <w:bdr w:val="none" w:color="auto" w:sz="0" w:space="0"/>
        </w:rPr>
        <w:t>上海交通大学2022年高级管理人员工商管理硕士（EMBA）招生简章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ascii="auto" w:hAnsi="auto" w:eastAsia="auto" w:cs="auto"/>
        </w:rPr>
      </w:pPr>
      <w:bookmarkStart w:id="0" w:name="_GoBack"/>
      <w:bookmarkEnd w:id="0"/>
      <w:r>
        <w:rPr>
          <w:rFonts w:ascii="微软雅黑" w:hAnsi="微软雅黑" w:eastAsia="微软雅黑" w:cs="微软雅黑"/>
          <w:b/>
          <w:color w:val="595959"/>
          <w:sz w:val="24"/>
          <w:szCs w:val="24"/>
          <w:bdr w:val="none" w:color="auto" w:sz="0" w:space="0"/>
        </w:rPr>
        <w:t>一、学校简介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上海交通大学简介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是我国历史最悠久、享誉海内外的著名高等学府之一，是教育部直属并与上海市共建的全国重点大学。经过120多年的不懈努力，上海交通大学已经成为一所“综合性、研究型、国际化”的国内一流、国际知名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十九世纪末，甲午战败，民族危难。中国近代著名实业家、教育家盛宣怀秉持“自强首在储才，储才必先兴学”的信念，于1896年在上海创办了交通大学的前身——南洋公学。建校伊始，学校即确立“求实学，务实业”的宗旨，以培养“第一等人才”为教育目标，精勤进取，笃行不倦，在二十世纪二三十年代已成为国内著名的高等学府，被誉为“东方麻省理工”。 截至2019年12月，学校共有31个学院/直属系，31个研究院，13家附属医院，2个附属医学研究所，20个直属单位，5个直属企业。全日制本科生（国内）16351人、全日制硕士研究生14326人、全日制博士研究生8496人，学位留学生2837人，其中研究生学位留学生1698人；有专任教师3236名，其中教授982名；中国科学院院士24名、中国工程院院士23名（包括1名两院院士），国家杰出青年基金获得者145名，青年拔尖人才24名，长江青年学者28名，优秀青年科学基金获得者112名，国家重点基础研究发展计划（973计划）首席科学家36名（青年科学家2名），国家重大科学研究计划首席科学家14名，国家基金委创新研究群体16个，教育部创新团队20个，国家重点研发计划项目获得者73名（青年项目获得者7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深厚的文化底蕴，悠久的办学传统，奋发图强的发展历程，特别改革开放以来取得的巨大成就，为国内外所瞩目。这所英才辈出的百年学府正乘风杨帆，以传承文明、探求真理为使命，以振兴中华、造福人类为己任，向着中国特色世界一流大学目标奋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上海交通大学安泰经济与管理学院简介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安泰经济与管理学院的前身可追溯到1903年的“南洋公学高等商务学堂”，至今已跨过百年。自1984年恢复建院以来，学院已稳居中国商学院的第一方阵，是国内首家同时获得AMBA、EQUIS、AACSB三大国际权威认证最高级别认证的商学院。学院制订了“纵横交错、知行合一”的发展战略，秉承“扎根中国管理实践，推动社会经济发展，完善经济管理理论”的发展方针，以及“做一等学问、铸一等人才、成一等事业”的光荣使命，以行业研究为导向，成为一所扎根中国的世界级商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2018年底，学院成立了上海交通大学行业研究院，汇集各方资源，创新体制机制，组建研究团队，对若干个在社会经济发展中发挥重要作用的行业展开持久、深入的研究。希望通过行业研究回归商学院发展的本源，形成实践、学术、教学三者之间的良性循环，打造健康的商学生态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学院已与全球五大洲的105所国际知名院校建立了交流合作关系，与美国麻省理工学院、南加州大学马歇尔商学院、哥伦比亚大学尚德商学院、西北大学、英国剑桥大学、曼彻斯特大学商学院、法国马赛商学院等国际顶级大学商学院开展深入合作。2019年，共开设128个全英文授课班，派出和接收的交流学生人数常年居全校之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2020年学院四大核心教育项目均入英国《金融时报》全球百强榜，管理学硕士项目、MBA 项目、EMBA项目和高管教育项目的排名分别为第23、37、6和28位，综合排名连年占据亚洲商学院榜首。在QS的最新全球排名中，学院的三大学科连续三年均位列全球前50强。学院除了在国际认证、国际排名、国际品牌不断提升之外，每两年主办一次的全球商学院院长论坛，已经发展成为世界领先、亚洲地区规模最大的商学院院长级峰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color w:val="595959"/>
          <w:sz w:val="24"/>
          <w:szCs w:val="24"/>
          <w:bdr w:val="none" w:color="auto" w:sz="0" w:space="0"/>
        </w:rPr>
        <w:t> </w:t>
      </w:r>
      <w:r>
        <w:rPr>
          <w:rFonts w:hint="eastAsia" w:ascii="微软雅黑" w:hAnsi="微软雅黑" w:eastAsia="微软雅黑" w:cs="微软雅黑"/>
          <w:b/>
          <w:color w:val="595959"/>
          <w:sz w:val="24"/>
          <w:szCs w:val="24"/>
          <w:bdr w:val="none" w:color="auto" w:sz="0" w:space="0"/>
        </w:rPr>
        <w:t>上海交通大学安泰经济与管理学院EMBA简介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2002年，上海交通大学安泰经济与管理学院EMBA经国务院学位办批准，成为中国首批获准开办的EMBA教育项目。项目秉承上海交通大学“天地交而万物通，上下交而其志同”的精神，以“贡献管理智慧，培养有德的领导者，引领经济社会发展”为使命，着力培养具有全球化视野、战略性思维、卓越领导力和社会责任感的领导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2020年8月，项目启用全新EMBA6.0课程体系，4大学习模块（核心模块、方向模块、特色模块、国际模块）；5大课程方向（综合管理、智能科技、金融科技、创新创业、国际方向）；8个全球课堂（美国、英法、德国、瑞士、瑞典、日本、以色列、新加坡）；30+行业生态圈赋能（行业研究历年正式进入学历学位教育课程体系中），助力行业创领着提升认知维度、重构知识图谱、赋能商业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历经十余年砥砺前行，6500余位来自业界的杰出校友构成了中国最具影响力与价值的全球菁英校友网络，交大EMBA已成为优秀企业家系统学习的最优平台。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项目精神：天地交而万物通，上下交而其志同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项目愿景：以综合性大学的学术研究和知识创造为核心、搭建创新的课程体系，成为具有学术和市场影响力的一流EMBA项目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项目使命：贡献管理智慧，培养有德的领导者，引领经济社会发展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培养目标：培养具有全球化视野、战略性思维、卓越领导力和社会责任感的领导者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上海交通大学安泰经济与管理学院EMBA项目声誉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国际声誉：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2008年，项目获得AMBA（国际MBA协会）认证；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2016年，英国《金融时报》全球EMBA排名，位列第7位，连续两年全球10强、亚洲第1；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2017年，英国《金融时报》全球EMBA排名，位列第6位，在独立办学EMBA项目中位列全球第1，连续3年进入全球10强、亚洲第1；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2018年，英国《金融时报》全球EMBA排名，位列第8位，三年平均全球第5，三年平均独立办学项目全球第1；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2019年，英国《金融时报》全球EMBA排名，位列第11位，三年平均全球第8，三年平均独立办学项目全球第1。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2020年，英国《金融时报》全球EMBA排名，位列第6位。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官方评估：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2005年，项目在国务院学位委员会对EMBA教育的首次官方评估中名列前茅；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2008年，《EMBA整合性教学模式探索-上海交大EMBA“公司赢利模式”的实践与思考》荣获“纪念改革开放30周年中国MBA教育创新研讨会”优秀论文奖；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2012年，项目率先通过中国高质量MBA认证；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2018年，教育部学位中心公布的全国首次专业学位水平评估结果中，上海交大工商管理硕士（MBA和EMBA）获最高A+评级。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市场声誉：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2007-2010年，连续四年被评为《中国市场最具领导力EMBA》综合排名第一名，在《中国市场最具领导力EMBA》、“中国MBA发展论坛”等评选中，我校多位优秀EMBA学生分别荣获“荣誉毕业生”、“中国MBA风云人物”、“中国EMBA社会责任人物”等殊荣，成为获奖学生最多的院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2007-2013年，《经理人》EMBA排名，交大安泰EMBA课程独占鳌头，综合排名名列前茅；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2011、2012年，获21世纪商学院竞争力调研EMBA十大品牌称号；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2014年，《福布斯》（中文版）“最有价值EMBA项目”排名，交大安泰EMBA位列第二。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二、报考资格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1、国民教育系列大学本科或本科以上学历，以及国民教育系列大专学历的优秀高层管理人员。本科毕业证书需2019年8月前获得，大专毕业证书需2017年8月前获得。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·综合管理方向、智能科技方向、金融科技方向、国际方向：具有10年（累计）及以上工作经验，其中须有6年及以上管理工作经验；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·创新创业新锐方向：具有8年（累计）及以上工作经验，年龄37岁及以下（至2022年入学时）。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三、招生计划、授课地点、开学时间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1、招生计划：开设综合管理方向、智能科技方向、金融科技方向、创新创业新锐方向和国际方向（与新加坡南洋理工大学合作，自主招生），全年计划招收300人。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2、授课地点：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·“全国班”今年首期重磅打造，在上海、深圳、北京、成都、重庆、海南6地移动授课。其他班在上海授课。每年6月开学；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·国际方向两个学段的学习在新加坡（每个学段10天左右），其余课程在上海授课。每年9月开学。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四、报名方法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1、通过上海交通大学安泰经济与管理学院EMBA官方网站</w:t>
      </w:r>
      <w:r>
        <w:rPr>
          <w:rFonts w:hint="eastAsia" w:ascii="微软雅黑" w:hAnsi="微软雅黑" w:eastAsia="微软雅黑" w:cs="微软雅黑"/>
          <w:color w:val="595959"/>
          <w:sz w:val="24"/>
          <w:szCs w:val="24"/>
          <w:u w:val="single"/>
          <w:bdr w:val="none" w:color="auto" w:sz="0" w:space="0"/>
        </w:rPr>
        <w:fldChar w:fldCharType="begin"/>
      </w:r>
      <w:r>
        <w:rPr>
          <w:rFonts w:hint="eastAsia" w:ascii="微软雅黑" w:hAnsi="微软雅黑" w:eastAsia="微软雅黑" w:cs="微软雅黑"/>
          <w:color w:val="595959"/>
          <w:sz w:val="24"/>
          <w:szCs w:val="24"/>
          <w:u w:val="single"/>
          <w:bdr w:val="none" w:color="auto" w:sz="0" w:space="0"/>
        </w:rPr>
        <w:instrText xml:space="preserve"> HYPERLINK "http://www.emba.sjtu.edu.cn/" </w:instrText>
      </w:r>
      <w:r>
        <w:rPr>
          <w:rFonts w:hint="eastAsia" w:ascii="微软雅黑" w:hAnsi="微软雅黑" w:eastAsia="微软雅黑" w:cs="微软雅黑"/>
          <w:color w:val="595959"/>
          <w:sz w:val="24"/>
          <w:szCs w:val="24"/>
          <w:u w:val="single"/>
          <w:bdr w:val="none" w:color="auto" w:sz="0" w:space="0"/>
        </w:rPr>
        <w:fldChar w:fldCharType="separate"/>
      </w:r>
      <w:r>
        <w:rPr>
          <w:rStyle w:val="6"/>
          <w:rFonts w:hint="eastAsia" w:ascii="微软雅黑" w:hAnsi="微软雅黑" w:eastAsia="微软雅黑" w:cs="微软雅黑"/>
          <w:color w:val="595959"/>
          <w:sz w:val="24"/>
          <w:szCs w:val="24"/>
          <w:u w:val="single"/>
          <w:bdr w:val="none" w:color="auto" w:sz="0" w:space="0"/>
        </w:rPr>
        <w:t>www.emba.sjtu.edu.cn</w:t>
      </w:r>
      <w:r>
        <w:rPr>
          <w:rFonts w:hint="eastAsia" w:ascii="微软雅黑" w:hAnsi="微软雅黑" w:eastAsia="微软雅黑" w:cs="微软雅黑"/>
          <w:color w:val="595959"/>
          <w:sz w:val="24"/>
          <w:szCs w:val="24"/>
          <w:u w:val="single"/>
          <w:bdr w:val="none" w:color="auto" w:sz="0" w:space="0"/>
        </w:rPr>
        <w:fldChar w:fldCharType="end"/>
      </w:r>
      <w:r>
        <w:rPr>
          <w:rFonts w:hint="eastAsia" w:ascii="微软雅黑" w:hAnsi="微软雅黑" w:eastAsia="微软雅黑" w:cs="微软雅黑"/>
          <w:color w:val="595959"/>
          <w:sz w:val="24"/>
          <w:szCs w:val="24"/>
          <w:bdr w:val="none" w:color="auto" w:sz="0" w:space="0"/>
        </w:rPr>
        <w:t>在线报名。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2、联系上海交通大学安泰经济与管理学院EMBA中心，咨询报考流程、报名。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color w:val="595959"/>
          <w:sz w:val="24"/>
          <w:szCs w:val="24"/>
          <w:bdr w:val="none" w:color="auto" w:sz="0" w:space="0"/>
        </w:rPr>
        <w:t> </w:t>
      </w:r>
      <w:r>
        <w:rPr>
          <w:rFonts w:hint="eastAsia" w:ascii="微软雅黑" w:hAnsi="微软雅黑" w:eastAsia="微软雅黑" w:cs="微软雅黑"/>
          <w:b/>
          <w:color w:val="595959"/>
          <w:sz w:val="24"/>
          <w:szCs w:val="24"/>
          <w:bdr w:val="none" w:color="auto" w:sz="0" w:space="0"/>
        </w:rPr>
        <w:t>五、学制、学费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1、学制：一般为2年（不脱产在职学习），每月利用一个周末集中四天学习（周四至周日）。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2、学费：2022年EMBA课程学费包括所有EMBA课程及讲座的听课费、教材和讲义费、翻译费、学院资源（图书馆、计算机中心）使用费、论文答辩费、上课期间午餐和课间茶点费，以及两次国际课程的学习费用等。学生其他食宿和交通费用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3、缴费方式：具体付费时间和细则以工商管理硕士（EMBA）研究生协议书为准。学费可以等值外汇支付，汇率以付款当日中国人民银行公布相应外汇牌价现汇买入价为准。申请人可根据上海交通大学与合作银行的有关协议申请学费贷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4、奖学金：秉承“纵横交错 知行合一”的发展战略，积极践行商学院使命，服务社会经济发展，交大安泰EMBA与行业变革者同伴同行，推出新版“致远奖学金计划”，涵盖十一项奖学金系列，助力蓄势待发的行业创领者重构知识图谱，共同行业进阶之道。详情见官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六、证书授予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完成上海交通大学EMBA课程所规定的学分并通过学位论文答辩后，可获得上海交通大学研究生学历证书和高级管理人员工商管理硕士学位证书。国际方向学生可获得新加坡南洋理工大学工商管理硕士学位。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七、课程设置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改革开放四十年以来，中国经济发展取得了举世瞩目的成就。然则站在当下的时代向前看，全球政治经济环境愈加变幻莫测，国内市场日趋成熟和饱和，国际市场充斥着各种变革和挑战。只有抓住机遇，自我赋能，锐意创新，建立长期可持续成长的新驱动力，才能推动中国经济及中国企业百尺竿头更进一步。而商学院教育则肩负着扎根中国管理实践，完善世界管理理论，推动社会经济发展的使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上海交通大学安泰EMBA以培养创新领导力为主线，依托百年交大的厚重积淀，践行“纵横交错 知行合一”的学院发展战略，应时而变，全新打造4大模块（核心模块、方向模块、特色模块、国际模块），5大方向（综合管理、智能科技、金融科技、创新创业、国际方向），8个全球课堂（美国、英法、德国、瑞士、瑞典、日本、以色列、新加坡），30+行业生态圈赋能（行业研究理念正式进入学历学位教育课程体系中），助力行业创领者提升认知维度，重构知识图谱，赋能商业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八、师资阵容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安泰EMBA项目依托上海交通大学安泰经济与管理学院雄厚的师资力量，课程教授都拥有海内外知名大学博士学位及商学院执教经验。他们长期在国内从事科研与教学工作，对中国经济改革以及中国企业经营问题具有深刻的见解。课程教授具备将先进管理理论与中国管理实践相结合的战略思维，形成了独具一格的教学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特聘教授主要来自国内外学术、实务界的权威机构和欧美著名商学院，如中国社会科学院、美国哈佛大学、美国麻省理工大学、美国哥伦比亚大学、美国斯坦福大学、美国乔治华盛顿大学、美国南加州大学、美国西点军校、英国牛津大学、英国剑桥大学、英国曼彻斯特大学、加拿大不列颠哥伦比亚大学、瑞士圣加仑大学、法国巴黎政治大学、法国欧洲工商管理学院、新加坡南洋理工大学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九、入学考试、录取流程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采用“面试和笔试”相结合的考试方式，综合素质面试由上海交通大学自行组织，笔试按照国家教育部相关规定报名参加全国管理类联考，面试成绩合格，笔试成绩达到交大EMBA录取分数线且政治成绩合格后可直接获得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录取流程：① 在线申请；② 综合素质面试；③ 参加全国联考；④ 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通过报名资格审核和入学考试面试后录取的考生，发放“上海交通大学硕士研究生入学通知书”。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jc w:val="center"/>
        <w:rPr>
          <w:rFonts w:hint="default" w:ascii="auto" w:hAnsi="auto" w:eastAsia="auto" w:cs="auto"/>
        </w:rPr>
      </w:pPr>
      <w:r>
        <w:rPr>
          <w:rFonts w:hint="eastAsia" w:ascii="微软雅黑" w:hAnsi="微软雅黑" w:eastAsia="微软雅黑" w:cs="微软雅黑"/>
          <w:b/>
          <w:color w:val="595959"/>
          <w:sz w:val="24"/>
          <w:szCs w:val="24"/>
          <w:bdr w:val="none" w:color="auto" w:sz="0" w:space="0"/>
        </w:rPr>
        <w:t>2022年EMBA入学提前批面试日程安排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center"/>
      </w:pPr>
      <w:r>
        <w:rPr>
          <w:color w:val="595959"/>
          <w:sz w:val="24"/>
          <w:szCs w:val="24"/>
          <w:bdr w:val="none" w:color="auto" w:sz="0" w:space="0"/>
        </w:rPr>
        <w:drawing>
          <wp:inline distT="0" distB="0" distL="114300" distR="114300">
            <wp:extent cx="5715000" cy="4829175"/>
            <wp:effectExtent l="0" t="0" r="0" b="9525"/>
            <wp:docPr id="1" name="图片 3" descr="16121513321609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1612151332160942.png"/>
                    <pic:cNvPicPr>
                      <a:picLocks noChangeAspect="1"/>
                    </pic:cNvPicPr>
                  </pic:nvPicPr>
                  <pic:blipFill>
                    <a:blip r:embed="rId4"/>
                    <a:stretch>
                      <a:fillRect/>
                    </a:stretch>
                  </pic:blipFill>
                  <pic:spPr>
                    <a:xfrm>
                      <a:off x="0" y="0"/>
                      <a:ext cx="5715000" cy="48291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0"/>
        <w:rPr>
          <w:rFonts w:hint="default" w:ascii="auto" w:hAnsi="auto" w:eastAsia="auto" w:cs="auto"/>
        </w:rPr>
      </w:pPr>
      <w:r>
        <w:rPr>
          <w:rFonts w:hint="eastAsia" w:ascii="微软雅黑" w:hAnsi="微软雅黑" w:eastAsia="微软雅黑" w:cs="微软雅黑"/>
          <w:b/>
          <w:color w:val="595959"/>
          <w:sz w:val="24"/>
          <w:szCs w:val="24"/>
          <w:bdr w:val="none" w:color="auto" w:sz="0" w:space="0"/>
        </w:rPr>
        <w:t>十、联系我们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上海交通大学安泰经济与管理学院EMBA中心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地址：中国上海市华山路1954号安泰经济与管理学院B403室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邮编：200030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电话：021-62932603，62932628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电邮：</w:t>
      </w:r>
      <w:r>
        <w:rPr>
          <w:rFonts w:hint="eastAsia" w:ascii="微软雅黑" w:hAnsi="微软雅黑" w:eastAsia="微软雅黑" w:cs="微软雅黑"/>
          <w:color w:val="595959"/>
          <w:sz w:val="24"/>
          <w:szCs w:val="24"/>
          <w:u w:val="single"/>
          <w:bdr w:val="none" w:color="auto" w:sz="0" w:space="0"/>
        </w:rPr>
        <w:fldChar w:fldCharType="begin"/>
      </w:r>
      <w:r>
        <w:rPr>
          <w:rFonts w:hint="eastAsia" w:ascii="微软雅黑" w:hAnsi="微软雅黑" w:eastAsia="微软雅黑" w:cs="微软雅黑"/>
          <w:color w:val="595959"/>
          <w:sz w:val="24"/>
          <w:szCs w:val="24"/>
          <w:u w:val="single"/>
          <w:bdr w:val="none" w:color="auto" w:sz="0" w:space="0"/>
        </w:rPr>
        <w:instrText xml:space="preserve"> HYPERLINK "mailto:admission_emba@sjtu.edu.cn" </w:instrText>
      </w:r>
      <w:r>
        <w:rPr>
          <w:rFonts w:hint="eastAsia" w:ascii="微软雅黑" w:hAnsi="微软雅黑" w:eastAsia="微软雅黑" w:cs="微软雅黑"/>
          <w:color w:val="595959"/>
          <w:sz w:val="24"/>
          <w:szCs w:val="24"/>
          <w:u w:val="single"/>
          <w:bdr w:val="none" w:color="auto" w:sz="0" w:space="0"/>
        </w:rPr>
        <w:fldChar w:fldCharType="separate"/>
      </w:r>
      <w:r>
        <w:rPr>
          <w:rStyle w:val="6"/>
          <w:rFonts w:hint="eastAsia" w:ascii="微软雅黑" w:hAnsi="微软雅黑" w:eastAsia="微软雅黑" w:cs="微软雅黑"/>
          <w:color w:val="595959"/>
          <w:sz w:val="24"/>
          <w:szCs w:val="24"/>
          <w:u w:val="single"/>
          <w:bdr w:val="none" w:color="auto" w:sz="0" w:space="0"/>
        </w:rPr>
        <w:t>admission_emba@sjtu.edu.cn</w:t>
      </w:r>
      <w:r>
        <w:rPr>
          <w:rFonts w:hint="eastAsia" w:ascii="微软雅黑" w:hAnsi="微软雅黑" w:eastAsia="微软雅黑" w:cs="微软雅黑"/>
          <w:color w:val="595959"/>
          <w:sz w:val="24"/>
          <w:szCs w:val="24"/>
          <w:u w:val="singl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附：学费缴纳账户: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账户名及支票收款人：上海交通大学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账号：449461987615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开户行：中国银行上海市上海交通大学徐汇校区支行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6" w:afterAutospacing="0" w:line="420" w:lineRule="atLeast"/>
        <w:ind w:left="0" w:right="0" w:firstLine="420"/>
        <w:rPr>
          <w:rFonts w:hint="default" w:ascii="auto" w:hAnsi="auto" w:eastAsia="auto" w:cs="auto"/>
        </w:rPr>
      </w:pPr>
      <w:r>
        <w:rPr>
          <w:rFonts w:hint="eastAsia" w:ascii="微软雅黑" w:hAnsi="微软雅黑" w:eastAsia="微软雅黑" w:cs="微软雅黑"/>
          <w:color w:val="595959"/>
          <w:sz w:val="24"/>
          <w:szCs w:val="24"/>
          <w:bdr w:val="none" w:color="auto" w:sz="0" w:space="0"/>
        </w:rPr>
        <w:t>请务必注明“学生姓名”及“EMBA学费”字样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u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7D1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2021-02-01T06:14:46Z</dcterms:created>
  <dc:creator>SUCCESS</dc:creator>
  <cp:lastModifiedBy>我会爆炸Boom1403676851</cp:lastModifiedBy>
  <dcterms:modified xsi:type="dcterms:W3CDTF">2021-02-01T06:15:02Z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