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5869" w:rsidRPr="001B5869" w:rsidRDefault="001B5869" w:rsidP="001B5869">
      <w:pPr>
        <w:widowControl/>
        <w:spacing w:before="100" w:beforeAutospacing="1" w:after="100" w:afterAutospacing="1" w:line="360" w:lineRule="auto"/>
        <w:jc w:val="center"/>
        <w:rPr>
          <w:rFonts w:ascii="宋体" w:eastAsia="宋体" w:hAnsi="宋体" w:cs="宋体"/>
          <w:kern w:val="0"/>
          <w:sz w:val="24"/>
          <w:szCs w:val="24"/>
        </w:rPr>
      </w:pPr>
      <w:r w:rsidRPr="001B5869">
        <w:rPr>
          <w:rFonts w:ascii="宋体" w:eastAsia="宋体" w:hAnsi="宋体" w:cs="宋体" w:hint="eastAsia"/>
          <w:b/>
          <w:bCs/>
          <w:color w:val="000000"/>
          <w:kern w:val="0"/>
          <w:sz w:val="32"/>
          <w:szCs w:val="32"/>
        </w:rPr>
        <w:t>湖北大学</w:t>
      </w:r>
      <w:r w:rsidRPr="001B5869">
        <w:rPr>
          <w:rFonts w:ascii="宋体" w:eastAsia="宋体" w:hAnsi="宋体" w:cs="宋体"/>
          <w:b/>
          <w:bCs/>
          <w:color w:val="000000"/>
          <w:kern w:val="0"/>
          <w:sz w:val="32"/>
          <w:szCs w:val="32"/>
        </w:rPr>
        <w:t>2018</w:t>
      </w:r>
      <w:r w:rsidRPr="001B5869">
        <w:rPr>
          <w:rFonts w:ascii="宋体" w:eastAsia="宋体" w:hAnsi="宋体" w:cs="宋体" w:hint="eastAsia"/>
          <w:b/>
          <w:bCs/>
          <w:color w:val="000000"/>
          <w:kern w:val="0"/>
          <w:sz w:val="32"/>
          <w:szCs w:val="32"/>
        </w:rPr>
        <w:t>年工商管理硕士（</w:t>
      </w:r>
      <w:r w:rsidRPr="001B5869">
        <w:rPr>
          <w:rFonts w:ascii="宋体" w:eastAsia="宋体" w:hAnsi="宋体" w:cs="宋体"/>
          <w:b/>
          <w:bCs/>
          <w:color w:val="000000"/>
          <w:kern w:val="0"/>
          <w:sz w:val="32"/>
          <w:szCs w:val="32"/>
        </w:rPr>
        <w:t>MBA</w:t>
      </w:r>
      <w:r w:rsidRPr="001B5869">
        <w:rPr>
          <w:rFonts w:ascii="宋体" w:eastAsia="宋体" w:hAnsi="宋体" w:cs="宋体" w:hint="eastAsia"/>
          <w:b/>
          <w:bCs/>
          <w:color w:val="000000"/>
          <w:kern w:val="0"/>
          <w:sz w:val="32"/>
          <w:szCs w:val="32"/>
        </w:rPr>
        <w:t>）招生简章</w:t>
      </w:r>
    </w:p>
    <w:p w:rsidR="001B5869" w:rsidRPr="001B5869" w:rsidRDefault="001B5869" w:rsidP="001B5869">
      <w:pPr>
        <w:widowControl/>
        <w:spacing w:before="100" w:beforeAutospacing="1" w:after="100" w:afterAutospacing="1" w:line="360" w:lineRule="auto"/>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 </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b/>
          <w:bCs/>
          <w:color w:val="000000"/>
          <w:kern w:val="0"/>
          <w:sz w:val="24"/>
          <w:szCs w:val="24"/>
        </w:rPr>
        <w:t>一、报考条件</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报名参加国家组织的专业学位研究生全国统一招生考试的人员，须符合下列条件：</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1、中华人民共和国公民。</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2、拥护中国共产党的领导，品德良好，遵纪守法。</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3、身体健康状况符合国家和招生单位规定的体检要求。</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4、大学本科毕业后工作3年或3年以上工作经验的人员(从毕业后到录取当年9月1日)；或获得国家承认的高职高专学历后，有5年或5年以上工作经验的人员(从毕业后到录取当年9月1日)；或已获硕士学位或博士学位并有2年或2年以上工作经验的人员。</w:t>
      </w:r>
    </w:p>
    <w:p w:rsidR="001B5869" w:rsidRPr="001B5869" w:rsidRDefault="001B5869" w:rsidP="001B5869">
      <w:pPr>
        <w:widowControl/>
        <w:spacing w:before="100" w:beforeAutospacing="1" w:after="100" w:afterAutospacing="1" w:line="360" w:lineRule="auto"/>
        <w:ind w:firstLine="472"/>
        <w:jc w:val="left"/>
        <w:rPr>
          <w:rFonts w:ascii="宋体" w:eastAsia="宋体" w:hAnsi="宋体" w:cs="宋体"/>
          <w:kern w:val="0"/>
          <w:sz w:val="24"/>
          <w:szCs w:val="24"/>
        </w:rPr>
      </w:pPr>
      <w:r w:rsidRPr="001B5869">
        <w:rPr>
          <w:rFonts w:ascii="宋体" w:eastAsia="宋体" w:hAnsi="宋体" w:cs="宋体" w:hint="eastAsia"/>
          <w:b/>
          <w:bCs/>
          <w:color w:val="000000"/>
          <w:kern w:val="0"/>
          <w:sz w:val="24"/>
          <w:szCs w:val="24"/>
        </w:rPr>
        <w:t>二、报名</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报名包括</w:t>
      </w:r>
      <w:r w:rsidRPr="001B5869">
        <w:rPr>
          <w:rFonts w:ascii="宋体" w:eastAsia="宋体" w:hAnsi="宋体" w:cs="宋体" w:hint="eastAsia"/>
          <w:b/>
          <w:bCs/>
          <w:color w:val="000000"/>
          <w:kern w:val="0"/>
          <w:sz w:val="24"/>
          <w:szCs w:val="24"/>
        </w:rPr>
        <w:t>网上报名</w:t>
      </w:r>
      <w:r w:rsidRPr="001B5869">
        <w:rPr>
          <w:rFonts w:ascii="宋体" w:eastAsia="宋体" w:hAnsi="宋体" w:cs="宋体" w:hint="eastAsia"/>
          <w:color w:val="000000"/>
          <w:kern w:val="0"/>
          <w:sz w:val="24"/>
          <w:szCs w:val="24"/>
        </w:rPr>
        <w:t>和</w:t>
      </w:r>
      <w:r w:rsidRPr="001B5869">
        <w:rPr>
          <w:rFonts w:ascii="宋体" w:eastAsia="宋体" w:hAnsi="宋体" w:cs="宋体" w:hint="eastAsia"/>
          <w:b/>
          <w:bCs/>
          <w:color w:val="000000"/>
          <w:kern w:val="0"/>
          <w:sz w:val="24"/>
          <w:szCs w:val="24"/>
        </w:rPr>
        <w:t>现场确认</w:t>
      </w:r>
      <w:r w:rsidRPr="001B5869">
        <w:rPr>
          <w:rFonts w:ascii="宋体" w:eastAsia="宋体" w:hAnsi="宋体" w:cs="宋体" w:hint="eastAsia"/>
          <w:color w:val="000000"/>
          <w:kern w:val="0"/>
          <w:sz w:val="24"/>
          <w:szCs w:val="24"/>
        </w:rPr>
        <w:t>两个阶段。</w:t>
      </w:r>
    </w:p>
    <w:p w:rsidR="001B5869" w:rsidRPr="001B5869" w:rsidRDefault="001B5869" w:rsidP="001B5869">
      <w:pPr>
        <w:widowControl/>
        <w:spacing w:before="100" w:beforeAutospacing="1" w:after="100" w:afterAutospacing="1" w:line="360" w:lineRule="auto"/>
        <w:ind w:left="1202" w:hanging="720"/>
        <w:jc w:val="left"/>
        <w:rPr>
          <w:rFonts w:ascii="宋体" w:eastAsia="宋体" w:hAnsi="宋体" w:cs="宋体"/>
          <w:kern w:val="0"/>
          <w:sz w:val="24"/>
          <w:szCs w:val="24"/>
        </w:rPr>
      </w:pPr>
      <w:r w:rsidRPr="001B5869">
        <w:rPr>
          <w:rFonts w:ascii="宋体" w:eastAsia="宋体" w:hAnsi="宋体" w:cs="宋体" w:hint="eastAsia"/>
          <w:b/>
          <w:bCs/>
          <w:color w:val="000000"/>
          <w:kern w:val="0"/>
          <w:sz w:val="24"/>
          <w:szCs w:val="24"/>
        </w:rPr>
        <w:t>（一）</w:t>
      </w:r>
      <w:r w:rsidRPr="001B5869">
        <w:rPr>
          <w:rFonts w:ascii="宋体" w:eastAsia="宋体" w:hAnsi="宋体" w:cs="宋体"/>
          <w:b/>
          <w:bCs/>
          <w:color w:val="000000"/>
          <w:kern w:val="0"/>
          <w:sz w:val="14"/>
          <w:szCs w:val="14"/>
        </w:rPr>
        <w:t xml:space="preserve"> </w:t>
      </w:r>
      <w:r w:rsidRPr="001B5869">
        <w:rPr>
          <w:rFonts w:ascii="宋体" w:eastAsia="宋体" w:hAnsi="宋体" w:cs="宋体" w:hint="eastAsia"/>
          <w:b/>
          <w:bCs/>
          <w:color w:val="000000"/>
          <w:kern w:val="0"/>
          <w:sz w:val="24"/>
          <w:szCs w:val="24"/>
        </w:rPr>
        <w:t xml:space="preserve">网上报名     </w:t>
      </w:r>
    </w:p>
    <w:p w:rsidR="001B5869" w:rsidRPr="001B5869" w:rsidRDefault="001B5869" w:rsidP="001B5869">
      <w:pPr>
        <w:widowControl/>
        <w:spacing w:before="100" w:beforeAutospacing="1" w:after="100" w:afterAutospacing="1" w:line="360" w:lineRule="auto"/>
        <w:ind w:left="482"/>
        <w:jc w:val="left"/>
        <w:rPr>
          <w:rFonts w:ascii="宋体" w:eastAsia="宋体" w:hAnsi="宋体" w:cs="宋体"/>
          <w:kern w:val="0"/>
          <w:sz w:val="24"/>
          <w:szCs w:val="24"/>
        </w:rPr>
      </w:pPr>
      <w:r w:rsidRPr="001B5869">
        <w:rPr>
          <w:rFonts w:ascii="宋体" w:eastAsia="宋体" w:hAnsi="宋体" w:cs="宋体" w:hint="eastAsia"/>
          <w:b/>
          <w:bCs/>
          <w:color w:val="000000"/>
          <w:kern w:val="0"/>
          <w:sz w:val="24"/>
          <w:szCs w:val="24"/>
        </w:rPr>
        <w:t>2017年10月10日-31日（9:00-22:00），</w:t>
      </w:r>
      <w:r w:rsidRPr="001B5869">
        <w:rPr>
          <w:rFonts w:ascii="宋体" w:eastAsia="宋体" w:hAnsi="宋体" w:cs="宋体" w:hint="eastAsia"/>
          <w:b/>
          <w:bCs/>
          <w:color w:val="000000"/>
          <w:kern w:val="0"/>
          <w:sz w:val="24"/>
          <w:szCs w:val="24"/>
          <w:u w:val="single"/>
        </w:rPr>
        <w:t>逾期不再补报</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1、</w:t>
      </w:r>
      <w:r w:rsidRPr="001B5869">
        <w:rPr>
          <w:rFonts w:ascii="宋体" w:eastAsia="宋体" w:hAnsi="宋体" w:cs="宋体" w:hint="eastAsia"/>
          <w:kern w:val="0"/>
          <w:sz w:val="24"/>
          <w:szCs w:val="24"/>
        </w:rPr>
        <w:t>考生登录“中国研究生招生信息网” （以下简称“研招网”），按教育部、考试院、考点和招生单位的网上公告要求报名</w:t>
      </w:r>
      <w:r w:rsidRPr="001B5869">
        <w:rPr>
          <w:rFonts w:ascii="宋体" w:eastAsia="宋体" w:hAnsi="宋体" w:cs="宋体" w:hint="eastAsia"/>
          <w:color w:val="000000"/>
          <w:kern w:val="0"/>
          <w:sz w:val="24"/>
          <w:szCs w:val="24"/>
        </w:rPr>
        <w:t>。网址：http：//yz.chsi.com.cn或</w:t>
      </w:r>
      <w:hyperlink r:id="rId4" w:history="1">
        <w:r w:rsidRPr="001B5869">
          <w:rPr>
            <w:rFonts w:ascii="宋体" w:eastAsia="宋体" w:hAnsi="宋体" w:cs="宋体" w:hint="eastAsia"/>
            <w:color w:val="000000"/>
            <w:kern w:val="0"/>
            <w:sz w:val="24"/>
            <w:szCs w:val="24"/>
          </w:rPr>
          <w:t>http://yz.chsi.cn</w:t>
        </w:r>
      </w:hyperlink>
      <w:r w:rsidRPr="001B5869">
        <w:rPr>
          <w:rFonts w:ascii="宋体" w:eastAsia="宋体" w:hAnsi="宋体" w:cs="宋体" w:hint="eastAsia"/>
          <w:color w:val="000000"/>
          <w:kern w:val="0"/>
          <w:sz w:val="24"/>
          <w:szCs w:val="24"/>
        </w:rPr>
        <w:t>。</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lastRenderedPageBreak/>
        <w:t>凡不按要求报名、信息误填、错填或填报虚假信息而造成不能考试或录取的，后果由考生本人承担。报名成功后，考生要牢记本人在“研招网”注册的用户名、登录密码</w:t>
      </w:r>
      <w:proofErr w:type="gramStart"/>
      <w:r w:rsidRPr="001B5869">
        <w:rPr>
          <w:rFonts w:ascii="宋体" w:eastAsia="宋体" w:hAnsi="宋体" w:cs="宋体" w:hint="eastAsia"/>
          <w:color w:val="000000"/>
          <w:kern w:val="0"/>
          <w:sz w:val="24"/>
          <w:szCs w:val="24"/>
        </w:rPr>
        <w:t>和网报编号</w:t>
      </w:r>
      <w:proofErr w:type="gramEnd"/>
      <w:r w:rsidRPr="001B5869">
        <w:rPr>
          <w:rFonts w:ascii="宋体" w:eastAsia="宋体" w:hAnsi="宋体" w:cs="宋体" w:hint="eastAsia"/>
          <w:color w:val="000000"/>
          <w:kern w:val="0"/>
          <w:sz w:val="24"/>
          <w:szCs w:val="24"/>
        </w:rPr>
        <w:t>，便于后期打印准考证。</w:t>
      </w:r>
    </w:p>
    <w:p w:rsidR="001B5869" w:rsidRPr="001B5869" w:rsidRDefault="001B5869" w:rsidP="001B5869">
      <w:pPr>
        <w:widowControl/>
        <w:spacing w:before="100" w:beforeAutospacing="1" w:after="100" w:afterAutospacing="1" w:line="360" w:lineRule="auto"/>
        <w:ind w:firstLine="482"/>
        <w:jc w:val="left"/>
        <w:rPr>
          <w:rFonts w:ascii="宋体" w:eastAsia="宋体" w:hAnsi="宋体" w:cs="宋体"/>
          <w:kern w:val="0"/>
          <w:sz w:val="24"/>
          <w:szCs w:val="24"/>
        </w:rPr>
      </w:pPr>
      <w:r w:rsidRPr="001B5869">
        <w:rPr>
          <w:rFonts w:ascii="宋体" w:eastAsia="宋体" w:hAnsi="宋体" w:cs="宋体" w:hint="eastAsia"/>
          <w:b/>
          <w:bCs/>
          <w:kern w:val="0"/>
          <w:sz w:val="24"/>
          <w:szCs w:val="24"/>
        </w:rPr>
        <w:t>（1）研究生按照学习形式分为“全日制”和“非全日制”</w:t>
      </w:r>
    </w:p>
    <w:p w:rsidR="00825404" w:rsidRDefault="001B5869" w:rsidP="001B5869">
      <w:pPr>
        <w:rPr>
          <w:rFonts w:ascii="宋体" w:eastAsia="宋体" w:hAnsi="宋体" w:cs="宋体"/>
          <w:b/>
          <w:bCs/>
          <w:kern w:val="0"/>
          <w:sz w:val="24"/>
          <w:szCs w:val="24"/>
        </w:rPr>
      </w:pPr>
      <w:r w:rsidRPr="001B5869">
        <w:rPr>
          <w:rFonts w:ascii="宋体" w:eastAsia="宋体" w:hAnsi="宋体" w:cs="宋体" w:hint="eastAsia"/>
          <w:kern w:val="0"/>
          <w:sz w:val="24"/>
          <w:szCs w:val="24"/>
        </w:rPr>
        <w:t> 全日制研究生</w:t>
      </w:r>
      <w:r w:rsidRPr="001B5869">
        <w:rPr>
          <w:rFonts w:ascii="宋体" w:eastAsia="宋体" w:hAnsi="宋体" w:cs="宋体" w:hint="eastAsia"/>
          <w:kern w:val="0"/>
          <w:sz w:val="24"/>
          <w:szCs w:val="24"/>
          <w:u w:val="single"/>
        </w:rPr>
        <w:t>全脱产在校学习</w:t>
      </w:r>
      <w:r w:rsidRPr="001B5869">
        <w:rPr>
          <w:rFonts w:ascii="宋体" w:eastAsia="宋体" w:hAnsi="宋体" w:cs="宋体" w:hint="eastAsia"/>
          <w:kern w:val="0"/>
          <w:sz w:val="24"/>
          <w:szCs w:val="24"/>
        </w:rPr>
        <w:t>，非全日制研究生在从事其他职业或者社会实践的同时，采取多种方式和灵活时间安排</w:t>
      </w:r>
      <w:r w:rsidRPr="001B5869">
        <w:rPr>
          <w:rFonts w:ascii="宋体" w:eastAsia="宋体" w:hAnsi="宋体" w:cs="宋体" w:hint="eastAsia"/>
          <w:kern w:val="0"/>
          <w:sz w:val="24"/>
          <w:szCs w:val="24"/>
          <w:u w:val="single"/>
        </w:rPr>
        <w:t>非脱产学习</w:t>
      </w:r>
      <w:r w:rsidRPr="001B5869">
        <w:rPr>
          <w:rFonts w:ascii="宋体" w:eastAsia="宋体" w:hAnsi="宋体" w:cs="宋体" w:hint="eastAsia"/>
          <w:kern w:val="0"/>
          <w:sz w:val="24"/>
          <w:szCs w:val="24"/>
        </w:rPr>
        <w:t>。</w:t>
      </w:r>
      <w:r w:rsidRPr="001B5869">
        <w:rPr>
          <w:rFonts w:ascii="宋体" w:eastAsia="宋体" w:hAnsi="宋体" w:cs="宋体" w:hint="eastAsia"/>
          <w:b/>
          <w:bCs/>
          <w:kern w:val="0"/>
          <w:sz w:val="24"/>
          <w:szCs w:val="24"/>
        </w:rPr>
        <w:t>“研招网”报名系统中研究方向名称前均有“(全日制)”或 “(非全日制)”字样，网报时应注意区分。</w:t>
      </w:r>
    </w:p>
    <w:p w:rsidR="001B5869" w:rsidRPr="001B5869" w:rsidRDefault="001B5869" w:rsidP="001B5869">
      <w:pPr>
        <w:widowControl/>
        <w:spacing w:before="100" w:beforeAutospacing="1" w:after="100" w:afterAutospacing="1" w:line="360" w:lineRule="auto"/>
        <w:ind w:firstLine="482"/>
        <w:jc w:val="left"/>
        <w:rPr>
          <w:rFonts w:ascii="宋体" w:eastAsia="宋体" w:hAnsi="宋体" w:cs="宋体"/>
          <w:kern w:val="0"/>
          <w:sz w:val="24"/>
          <w:szCs w:val="24"/>
        </w:rPr>
      </w:pPr>
      <w:r w:rsidRPr="001B5869">
        <w:rPr>
          <w:rFonts w:ascii="宋体" w:eastAsia="宋体" w:hAnsi="宋体" w:cs="宋体" w:hint="eastAsia"/>
          <w:b/>
          <w:bCs/>
          <w:kern w:val="0"/>
          <w:sz w:val="24"/>
          <w:szCs w:val="24"/>
        </w:rPr>
        <w:t>（2）研究生按就业方式分为“定向就业”和“非定向就业”两种类型。</w:t>
      </w:r>
      <w:r w:rsidRPr="001B5869">
        <w:rPr>
          <w:rFonts w:ascii="宋体" w:eastAsia="宋体" w:hAnsi="宋体" w:cs="宋体" w:hint="eastAsia"/>
          <w:kern w:val="0"/>
          <w:sz w:val="24"/>
          <w:szCs w:val="24"/>
        </w:rPr>
        <w:t>定向就业的硕士研究生拟录取阶段签订定向协议，毕业后按定向合同就业；非定向就业的硕士研究生拟录取阶段按要求调取档案（及人事关系等），毕业后按本人与用人单位双向选择的办法就业。</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FF0000"/>
          <w:kern w:val="0"/>
          <w:sz w:val="24"/>
          <w:szCs w:val="24"/>
        </w:rPr>
        <w:t>工商管理硕士（MBA）按照学习形式应选“非全日制”，按就业方式应选“定向就业”。考生在网报时应注意报考类别的选择，避免错选。</w:t>
      </w:r>
    </w:p>
    <w:p w:rsidR="001B5869" w:rsidRPr="001B5869" w:rsidRDefault="001B5869" w:rsidP="001B5869">
      <w:pPr>
        <w:widowControl/>
        <w:spacing w:before="100" w:beforeAutospacing="1" w:after="100" w:afterAutospacing="1" w:line="360" w:lineRule="auto"/>
        <w:ind w:firstLine="482"/>
        <w:jc w:val="left"/>
        <w:rPr>
          <w:rFonts w:ascii="宋体" w:eastAsia="宋体" w:hAnsi="宋体" w:cs="宋体"/>
          <w:kern w:val="0"/>
          <w:sz w:val="24"/>
          <w:szCs w:val="24"/>
        </w:rPr>
      </w:pPr>
      <w:r w:rsidRPr="001B5869">
        <w:rPr>
          <w:rFonts w:ascii="宋体" w:eastAsia="宋体" w:hAnsi="宋体" w:cs="宋体" w:hint="eastAsia"/>
          <w:b/>
          <w:bCs/>
          <w:color w:val="FF00FF"/>
          <w:kern w:val="0"/>
          <w:sz w:val="24"/>
          <w:szCs w:val="24"/>
        </w:rPr>
        <w:t>2、报考点（现场确认和初试的地点）的选择。</w:t>
      </w:r>
    </w:p>
    <w:p w:rsidR="001B5869" w:rsidRPr="001B5869" w:rsidRDefault="001B5869" w:rsidP="001B5869">
      <w:pPr>
        <w:widowControl/>
        <w:spacing w:before="100" w:beforeAutospacing="1" w:after="100" w:afterAutospacing="1" w:line="360" w:lineRule="auto"/>
        <w:ind w:firstLine="482"/>
        <w:jc w:val="left"/>
        <w:rPr>
          <w:rFonts w:ascii="宋体" w:eastAsia="宋体" w:hAnsi="宋体" w:cs="宋体"/>
          <w:kern w:val="0"/>
          <w:sz w:val="24"/>
          <w:szCs w:val="24"/>
        </w:rPr>
      </w:pPr>
      <w:r w:rsidRPr="001B5869">
        <w:rPr>
          <w:rFonts w:ascii="宋体" w:eastAsia="宋体" w:hAnsi="宋体" w:cs="宋体" w:hint="eastAsia"/>
          <w:b/>
          <w:bCs/>
          <w:color w:val="FF00FF"/>
          <w:kern w:val="0"/>
          <w:sz w:val="24"/>
          <w:szCs w:val="24"/>
        </w:rPr>
        <w:t>考生选择工作或户口所在地省级教育招生考试管理机构指定的报考点。</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3、学历（学籍）审核。</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报名期间</w:t>
      </w:r>
      <w:proofErr w:type="gramStart"/>
      <w:r w:rsidRPr="001B5869">
        <w:rPr>
          <w:rFonts w:ascii="宋体" w:eastAsia="宋体" w:hAnsi="宋体" w:cs="宋体" w:hint="eastAsia"/>
          <w:color w:val="000000"/>
          <w:kern w:val="0"/>
          <w:sz w:val="24"/>
          <w:szCs w:val="24"/>
        </w:rPr>
        <w:t>研招网</w:t>
      </w:r>
      <w:proofErr w:type="gramEnd"/>
      <w:r w:rsidRPr="001B5869">
        <w:rPr>
          <w:rFonts w:ascii="宋体" w:eastAsia="宋体" w:hAnsi="宋体" w:cs="宋体" w:hint="eastAsia"/>
          <w:color w:val="000000"/>
          <w:kern w:val="0"/>
          <w:sz w:val="24"/>
          <w:szCs w:val="24"/>
        </w:rPr>
        <w:t>将对考生学历（学籍）信息进行网上校验，并在考生提交报名信息三天内反馈校验结果。考生可随时上网查看学历（学籍）校验结果。考生也可在报名前或报名期间自行登录“中国高等教育学生信息网（网址：</w:t>
      </w:r>
      <w:hyperlink r:id="rId5" w:history="1">
        <w:r w:rsidRPr="001B5869">
          <w:rPr>
            <w:rFonts w:ascii="宋体" w:eastAsia="宋体" w:hAnsi="宋体" w:cs="宋体" w:hint="eastAsia"/>
            <w:color w:val="000000"/>
            <w:kern w:val="0"/>
            <w:sz w:val="24"/>
            <w:szCs w:val="24"/>
          </w:rPr>
          <w:t>http://www.chsi.com.cn</w:t>
        </w:r>
      </w:hyperlink>
      <w:r w:rsidRPr="001B5869">
        <w:rPr>
          <w:rFonts w:ascii="宋体" w:eastAsia="宋体" w:hAnsi="宋体" w:cs="宋体" w:hint="eastAsia"/>
          <w:color w:val="000000"/>
          <w:kern w:val="0"/>
          <w:sz w:val="24"/>
          <w:szCs w:val="24"/>
        </w:rPr>
        <w:t>）查询本人学历（学籍）信息。</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未通过学历（学籍）校验的考生及时到教育部学籍学历认证机构进行认证（教育部高等教育学历认证代理机构http://www.chsi.com.cn/xlrz/201202/20120228/284945923.html），在现场确认时将认证报告交报考点核验。</w:t>
      </w:r>
    </w:p>
    <w:p w:rsidR="001B5869" w:rsidRPr="001B5869" w:rsidRDefault="001B5869" w:rsidP="001B5869">
      <w:pPr>
        <w:widowControl/>
        <w:spacing w:before="100" w:beforeAutospacing="1" w:after="100" w:afterAutospacing="1" w:line="360" w:lineRule="auto"/>
        <w:ind w:left="1202" w:hanging="720"/>
        <w:jc w:val="left"/>
        <w:rPr>
          <w:rFonts w:ascii="宋体" w:eastAsia="宋体" w:hAnsi="宋体" w:cs="宋体"/>
          <w:kern w:val="0"/>
          <w:sz w:val="24"/>
          <w:szCs w:val="24"/>
        </w:rPr>
      </w:pPr>
      <w:r w:rsidRPr="001B5869">
        <w:rPr>
          <w:rFonts w:ascii="宋体" w:eastAsia="宋体" w:hAnsi="宋体" w:cs="宋体" w:hint="eastAsia"/>
          <w:b/>
          <w:bCs/>
          <w:color w:val="000000"/>
          <w:kern w:val="0"/>
          <w:sz w:val="24"/>
          <w:szCs w:val="24"/>
        </w:rPr>
        <w:t>（二）</w:t>
      </w:r>
      <w:r w:rsidRPr="001B5869">
        <w:rPr>
          <w:rFonts w:ascii="宋体" w:eastAsia="宋体" w:hAnsi="宋体" w:cs="宋体"/>
          <w:b/>
          <w:bCs/>
          <w:color w:val="000000"/>
          <w:kern w:val="0"/>
          <w:sz w:val="14"/>
          <w:szCs w:val="14"/>
        </w:rPr>
        <w:t xml:space="preserve"> </w:t>
      </w:r>
      <w:r w:rsidRPr="001B5869">
        <w:rPr>
          <w:rFonts w:ascii="宋体" w:eastAsia="宋体" w:hAnsi="宋体" w:cs="宋体" w:hint="eastAsia"/>
          <w:b/>
          <w:bCs/>
          <w:color w:val="000000"/>
          <w:kern w:val="0"/>
          <w:sz w:val="24"/>
          <w:szCs w:val="24"/>
        </w:rPr>
        <w:t xml:space="preserve">现场确认     </w:t>
      </w:r>
    </w:p>
    <w:p w:rsidR="001B5869" w:rsidRPr="001B5869" w:rsidRDefault="001B5869" w:rsidP="001B5869">
      <w:pPr>
        <w:widowControl/>
        <w:spacing w:before="100" w:beforeAutospacing="1" w:after="100" w:afterAutospacing="1" w:line="360" w:lineRule="auto"/>
        <w:ind w:left="482"/>
        <w:jc w:val="left"/>
        <w:rPr>
          <w:rFonts w:ascii="宋体" w:eastAsia="宋体" w:hAnsi="宋体" w:cs="宋体"/>
          <w:kern w:val="0"/>
          <w:sz w:val="24"/>
          <w:szCs w:val="24"/>
        </w:rPr>
      </w:pPr>
      <w:r w:rsidRPr="001B5869">
        <w:rPr>
          <w:rFonts w:ascii="宋体" w:eastAsia="宋体" w:hAnsi="宋体" w:cs="宋体" w:hint="eastAsia"/>
          <w:b/>
          <w:bCs/>
          <w:color w:val="000000"/>
          <w:kern w:val="0"/>
          <w:sz w:val="24"/>
          <w:szCs w:val="24"/>
        </w:rPr>
        <w:lastRenderedPageBreak/>
        <w:t>时间：</w:t>
      </w:r>
      <w:r w:rsidRPr="001B5869">
        <w:rPr>
          <w:rFonts w:ascii="宋体" w:eastAsia="宋体" w:hAnsi="宋体" w:cs="宋体" w:hint="eastAsia"/>
          <w:b/>
          <w:bCs/>
          <w:color w:val="000000"/>
          <w:kern w:val="0"/>
          <w:sz w:val="24"/>
          <w:szCs w:val="24"/>
          <w:u w:val="single"/>
        </w:rPr>
        <w:t>2017年11月中旬（具体时间以考点通知为准），逾期不再补办。</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网上报名成功的考生到报考点进行资格审查、确认报名信息，缴费</w:t>
      </w:r>
      <w:r w:rsidRPr="001B5869">
        <w:rPr>
          <w:rFonts w:ascii="宋体" w:eastAsia="宋体" w:hAnsi="宋体" w:cs="宋体" w:hint="eastAsia"/>
          <w:kern w:val="0"/>
          <w:sz w:val="24"/>
          <w:szCs w:val="24"/>
        </w:rPr>
        <w:t>（部分考点是网上缴费，具体安排以当地省教育考试院或考点通知为准）</w:t>
      </w:r>
      <w:r w:rsidRPr="001B5869">
        <w:rPr>
          <w:rFonts w:ascii="宋体" w:eastAsia="宋体" w:hAnsi="宋体" w:cs="宋体" w:hint="eastAsia"/>
          <w:color w:val="000000"/>
          <w:kern w:val="0"/>
          <w:sz w:val="24"/>
          <w:szCs w:val="24"/>
        </w:rPr>
        <w:t>和采集本人图像等电子信息。现场确认、入学考试初试均需要采集二代身份证照片，考生应妥善保管好本人的二代身份证。</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经考生确认的报名信息在考试、复试及录取阶段一律不作修改，因考生填写错误引起的一切后果由其自行承担。</w:t>
      </w:r>
      <w:r w:rsidRPr="001B5869">
        <w:rPr>
          <w:rFonts w:ascii="宋体" w:eastAsia="宋体" w:hAnsi="宋体" w:cs="宋体" w:hint="eastAsia"/>
          <w:kern w:val="0"/>
          <w:sz w:val="24"/>
          <w:szCs w:val="24"/>
        </w:rPr>
        <w:t>考生在复试时要进行资格复查</w:t>
      </w:r>
      <w:r w:rsidRPr="001B5869">
        <w:rPr>
          <w:rFonts w:ascii="宋体" w:eastAsia="宋体" w:hAnsi="宋体" w:cs="宋体" w:hint="eastAsia"/>
          <w:color w:val="000000"/>
          <w:kern w:val="0"/>
          <w:sz w:val="24"/>
          <w:szCs w:val="24"/>
        </w:rPr>
        <w:t>，资格复查不合格的考生不能参加复试。</w:t>
      </w:r>
    </w:p>
    <w:p w:rsidR="001B5869" w:rsidRDefault="001B5869" w:rsidP="001B5869">
      <w:pPr>
        <w:rPr>
          <w:rFonts w:ascii="宋体" w:eastAsia="宋体" w:hAnsi="宋体" w:cs="宋体" w:hint="eastAsia"/>
          <w:kern w:val="0"/>
          <w:sz w:val="24"/>
          <w:szCs w:val="24"/>
        </w:rPr>
      </w:pPr>
      <w:r w:rsidRPr="001B5869">
        <w:rPr>
          <w:rFonts w:ascii="宋体" w:eastAsia="宋体" w:hAnsi="宋体" w:cs="宋体" w:hint="eastAsia"/>
          <w:kern w:val="0"/>
          <w:sz w:val="24"/>
          <w:szCs w:val="24"/>
        </w:rPr>
        <w:t>湖北大学考点现场确认工作的具体安排以“湖北大学研究生招生信息网”的通知为准。</w:t>
      </w:r>
    </w:p>
    <w:p w:rsidR="001B5869" w:rsidRPr="001B5869" w:rsidRDefault="001B5869" w:rsidP="001B5869">
      <w:pPr>
        <w:widowControl/>
        <w:spacing w:before="100" w:beforeAutospacing="1" w:after="100" w:afterAutospacing="1" w:line="360" w:lineRule="auto"/>
        <w:ind w:left="479"/>
        <w:jc w:val="left"/>
        <w:rPr>
          <w:rFonts w:ascii="宋体" w:eastAsia="宋体" w:hAnsi="宋体" w:cs="宋体"/>
          <w:kern w:val="0"/>
          <w:sz w:val="24"/>
          <w:szCs w:val="24"/>
        </w:rPr>
      </w:pPr>
      <w:r w:rsidRPr="001B5869">
        <w:rPr>
          <w:rFonts w:ascii="宋体" w:eastAsia="宋体" w:hAnsi="宋体" w:cs="宋体" w:hint="eastAsia"/>
          <w:b/>
          <w:bCs/>
          <w:color w:val="000000"/>
          <w:kern w:val="0"/>
          <w:sz w:val="24"/>
          <w:szCs w:val="24"/>
        </w:rPr>
        <w:t>三、考试</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1</w:t>
      </w:r>
      <w:r w:rsidRPr="001B5869">
        <w:rPr>
          <w:rFonts w:ascii="宋体" w:eastAsia="宋体" w:hAnsi="宋体" w:cs="宋体" w:hint="eastAsia"/>
          <w:b/>
          <w:bCs/>
          <w:color w:val="000000"/>
          <w:kern w:val="0"/>
          <w:sz w:val="24"/>
          <w:szCs w:val="24"/>
        </w:rPr>
        <w:t>、初试科目设置</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英语二（满分为100分）</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综合能力（满分为200分，含数学、逻辑、写作）</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2、</w:t>
      </w:r>
      <w:r w:rsidRPr="001B5869">
        <w:rPr>
          <w:rFonts w:ascii="宋体" w:eastAsia="宋体" w:hAnsi="宋体" w:cs="宋体" w:hint="eastAsia"/>
          <w:b/>
          <w:bCs/>
          <w:color w:val="000000"/>
          <w:kern w:val="0"/>
          <w:sz w:val="24"/>
          <w:szCs w:val="24"/>
        </w:rPr>
        <w:t>准考证</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u w:val="single"/>
        </w:rPr>
        <w:t>2017年12月14-25日</w:t>
      </w:r>
      <w:r w:rsidRPr="001B5869">
        <w:rPr>
          <w:rFonts w:ascii="宋体" w:eastAsia="宋体" w:hAnsi="宋体" w:cs="宋体" w:hint="eastAsia"/>
          <w:color w:val="000000"/>
          <w:kern w:val="0"/>
          <w:sz w:val="24"/>
          <w:szCs w:val="24"/>
        </w:rPr>
        <w:t>，考生登录“研招网”下载打印《准考证》。《准考证》正反两面在使用期间不得涂改。</w:t>
      </w:r>
    </w:p>
    <w:p w:rsidR="001B5869" w:rsidRPr="001B5869" w:rsidRDefault="001B5869" w:rsidP="001B5869">
      <w:pPr>
        <w:widowControl/>
        <w:spacing w:before="100" w:beforeAutospacing="1" w:after="100" w:afterAutospacing="1" w:line="360" w:lineRule="auto"/>
        <w:ind w:firstLine="482"/>
        <w:jc w:val="left"/>
        <w:rPr>
          <w:rFonts w:ascii="宋体" w:eastAsia="宋体" w:hAnsi="宋体" w:cs="宋体"/>
          <w:kern w:val="0"/>
          <w:sz w:val="24"/>
          <w:szCs w:val="24"/>
        </w:rPr>
      </w:pPr>
      <w:r w:rsidRPr="001B5869">
        <w:rPr>
          <w:rFonts w:ascii="宋体" w:eastAsia="宋体" w:hAnsi="宋体" w:cs="宋体" w:hint="eastAsia"/>
          <w:b/>
          <w:bCs/>
          <w:color w:val="000000"/>
          <w:kern w:val="0"/>
          <w:sz w:val="24"/>
          <w:szCs w:val="24"/>
        </w:rPr>
        <w:t xml:space="preserve">3、初试时间  </w:t>
      </w:r>
      <w:r w:rsidRPr="001B5869">
        <w:rPr>
          <w:rFonts w:ascii="宋体" w:eastAsia="宋体" w:hAnsi="宋体" w:cs="宋体" w:hint="eastAsia"/>
          <w:color w:val="000000"/>
          <w:kern w:val="0"/>
          <w:sz w:val="24"/>
          <w:szCs w:val="24"/>
          <w:u w:val="single"/>
        </w:rPr>
        <w:t>2017年12月23日</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12月23日上午  管理类联考综合能力   12月23日下午  外国语</w:t>
      </w:r>
    </w:p>
    <w:p w:rsidR="001B5869" w:rsidRPr="001B5869" w:rsidRDefault="001B5869" w:rsidP="001B5869">
      <w:pPr>
        <w:widowControl/>
        <w:spacing w:before="100" w:beforeAutospacing="1" w:after="100" w:afterAutospacing="1" w:line="360" w:lineRule="auto"/>
        <w:ind w:firstLine="482"/>
        <w:jc w:val="left"/>
        <w:rPr>
          <w:rFonts w:ascii="宋体" w:eastAsia="宋体" w:hAnsi="宋体" w:cs="宋体"/>
          <w:kern w:val="0"/>
          <w:sz w:val="24"/>
          <w:szCs w:val="24"/>
        </w:rPr>
      </w:pPr>
      <w:r w:rsidRPr="001B5869">
        <w:rPr>
          <w:rFonts w:ascii="宋体" w:eastAsia="宋体" w:hAnsi="宋体" w:cs="宋体" w:hint="eastAsia"/>
          <w:b/>
          <w:bCs/>
          <w:color w:val="000000"/>
          <w:kern w:val="0"/>
          <w:sz w:val="24"/>
          <w:szCs w:val="24"/>
        </w:rPr>
        <w:t>四、复试</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1、复试时间预计为2018年3月。复试具体时间、地点，复试方案以本网站的通知为准。</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lastRenderedPageBreak/>
        <w:t>2、复试一般由专业课考试、外国语能力测试、综合素质考查三个部分组成。</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3、考生复试时应按招生单位规定到指定的二级甲等以上（含二级甲等）医院进行体格检查。具体要求见各招生单位招生简章或复试通知。</w:t>
      </w:r>
    </w:p>
    <w:p w:rsidR="001B5869" w:rsidRPr="001B5869" w:rsidRDefault="001B5869" w:rsidP="001B5869">
      <w:pPr>
        <w:widowControl/>
        <w:spacing w:before="100" w:beforeAutospacing="1" w:after="100" w:afterAutospacing="1" w:line="360" w:lineRule="auto"/>
        <w:ind w:firstLine="482"/>
        <w:jc w:val="left"/>
        <w:rPr>
          <w:rFonts w:ascii="宋体" w:eastAsia="宋体" w:hAnsi="宋体" w:cs="宋体"/>
          <w:kern w:val="0"/>
          <w:sz w:val="24"/>
          <w:szCs w:val="24"/>
        </w:rPr>
      </w:pPr>
      <w:r w:rsidRPr="001B5869">
        <w:rPr>
          <w:rFonts w:ascii="宋体" w:eastAsia="宋体" w:hAnsi="宋体" w:cs="宋体" w:hint="eastAsia"/>
          <w:b/>
          <w:bCs/>
          <w:color w:val="000000"/>
          <w:kern w:val="0"/>
          <w:sz w:val="24"/>
          <w:szCs w:val="24"/>
        </w:rPr>
        <w:t>五、录取</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招生单位根据国家下达的招生计划，考生入学考试的成绩（含初试和复试）并结合其平时学习成绩和思想政治表现、业务素质以及身体健康状况确定录取名单。思想品德考核不合格者，不予录取。</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对在报考及考试中有违规行为的考生，有关部门视不同情况根据国家有关法律、法规和教育部有关规定给</w:t>
      </w:r>
      <w:proofErr w:type="gramStart"/>
      <w:r w:rsidRPr="001B5869">
        <w:rPr>
          <w:rFonts w:ascii="宋体" w:eastAsia="宋体" w:hAnsi="宋体" w:cs="宋体" w:hint="eastAsia"/>
          <w:color w:val="000000"/>
          <w:kern w:val="0"/>
          <w:sz w:val="24"/>
          <w:szCs w:val="24"/>
        </w:rPr>
        <w:t>予处理</w:t>
      </w:r>
      <w:proofErr w:type="gramEnd"/>
      <w:r w:rsidRPr="001B5869">
        <w:rPr>
          <w:rFonts w:ascii="宋体" w:eastAsia="宋体" w:hAnsi="宋体" w:cs="宋体" w:hint="eastAsia"/>
          <w:color w:val="000000"/>
          <w:kern w:val="0"/>
          <w:sz w:val="24"/>
          <w:szCs w:val="24"/>
        </w:rPr>
        <w:t>。对弄虚作假者，不论何时，一经查实，即按有关规定取消报考资格、录取资格或学籍。</w:t>
      </w:r>
    </w:p>
    <w:p w:rsidR="001B5869" w:rsidRDefault="001B5869" w:rsidP="001B5869">
      <w:pPr>
        <w:rPr>
          <w:rFonts w:ascii="宋体" w:eastAsia="宋体" w:hAnsi="宋体" w:cs="宋体"/>
          <w:b/>
          <w:bCs/>
          <w:color w:val="000000"/>
          <w:kern w:val="0"/>
          <w:sz w:val="24"/>
          <w:szCs w:val="24"/>
        </w:rPr>
      </w:pPr>
      <w:r w:rsidRPr="001B5869">
        <w:rPr>
          <w:rFonts w:ascii="宋体" w:eastAsia="宋体" w:hAnsi="宋体" w:cs="宋体" w:hint="eastAsia"/>
          <w:b/>
          <w:bCs/>
          <w:color w:val="000000"/>
          <w:kern w:val="0"/>
          <w:sz w:val="24"/>
          <w:szCs w:val="24"/>
        </w:rPr>
        <w:t>六、MBA项目收费</w:t>
      </w:r>
    </w:p>
    <w:p w:rsidR="001B5869" w:rsidRPr="001B5869" w:rsidRDefault="001B5869" w:rsidP="001B5869">
      <w:pPr>
        <w:widowControl/>
        <w:spacing w:before="100" w:beforeAutospacing="1" w:after="100" w:afterAutospacing="1" w:line="360" w:lineRule="auto"/>
        <w:ind w:firstLine="42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MBA学费5.4万元（最终以物价部门审批为准）。</w:t>
      </w:r>
    </w:p>
    <w:p w:rsidR="001B5869" w:rsidRPr="001B5869" w:rsidRDefault="001B5869" w:rsidP="001B5869">
      <w:pPr>
        <w:widowControl/>
        <w:spacing w:before="100" w:beforeAutospacing="1" w:after="100" w:afterAutospacing="1" w:line="360" w:lineRule="auto"/>
        <w:ind w:firstLine="482"/>
        <w:jc w:val="left"/>
        <w:rPr>
          <w:rFonts w:ascii="宋体" w:eastAsia="宋体" w:hAnsi="宋体" w:cs="宋体"/>
          <w:kern w:val="0"/>
          <w:sz w:val="24"/>
          <w:szCs w:val="24"/>
        </w:rPr>
      </w:pPr>
      <w:r w:rsidRPr="001B5869">
        <w:rPr>
          <w:rFonts w:ascii="宋体" w:eastAsia="宋体" w:hAnsi="宋体" w:cs="宋体" w:hint="eastAsia"/>
          <w:b/>
          <w:bCs/>
          <w:color w:val="000000"/>
          <w:kern w:val="0"/>
          <w:sz w:val="24"/>
          <w:szCs w:val="24"/>
        </w:rPr>
        <w:t>七、湖北大学MBA教育中心联系方式</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地 址：武汉市武昌区友谊大道368号（湖北大学逸夫楼C座二楼） 邮政编码：430062</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联 系 人：秦老师、张老师</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电话：027-88665896  传真：027-88665616</w:t>
      </w:r>
    </w:p>
    <w:p w:rsidR="001B5869" w:rsidRPr="001B5869" w:rsidRDefault="001B5869" w:rsidP="001B5869">
      <w:pPr>
        <w:widowControl/>
        <w:spacing w:before="100" w:beforeAutospacing="1" w:after="100" w:afterAutospacing="1" w:line="360" w:lineRule="auto"/>
        <w:ind w:firstLine="480"/>
        <w:jc w:val="left"/>
        <w:rPr>
          <w:rFonts w:ascii="宋体" w:eastAsia="宋体" w:hAnsi="宋体" w:cs="宋体"/>
          <w:kern w:val="0"/>
          <w:sz w:val="24"/>
          <w:szCs w:val="24"/>
        </w:rPr>
      </w:pPr>
      <w:r w:rsidRPr="001B5869">
        <w:rPr>
          <w:rFonts w:ascii="宋体" w:eastAsia="宋体" w:hAnsi="宋体" w:cs="宋体" w:hint="eastAsia"/>
          <w:color w:val="000000"/>
          <w:kern w:val="0"/>
          <w:sz w:val="24"/>
          <w:szCs w:val="24"/>
        </w:rPr>
        <w:t>E-mail： hubumba@163.com</w:t>
      </w:r>
    </w:p>
    <w:p w:rsidR="001B5869" w:rsidRDefault="001B5869" w:rsidP="001B5869">
      <w:pPr>
        <w:rPr>
          <w:rFonts w:hint="eastAsia"/>
        </w:rPr>
      </w:pPr>
      <w:r w:rsidRPr="001B5869">
        <w:rPr>
          <w:rFonts w:ascii="宋体" w:eastAsia="宋体" w:hAnsi="宋体" w:cs="宋体" w:hint="eastAsia"/>
          <w:color w:val="000000"/>
          <w:kern w:val="0"/>
          <w:sz w:val="24"/>
          <w:szCs w:val="24"/>
        </w:rPr>
        <w:t>湖北大学MBA教育中心网址： http://mba.hubu.edu.cn</w:t>
      </w:r>
      <w:bookmarkStart w:id="0" w:name="_GoBack"/>
      <w:bookmarkEnd w:id="0"/>
    </w:p>
    <w:sectPr w:rsidR="001B586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D8A"/>
    <w:rsid w:val="001B5869"/>
    <w:rsid w:val="00825404"/>
    <w:rsid w:val="00F96D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84403-3450-4DBD-9DB3-7960DB62D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B5869"/>
    <w:rPr>
      <w:strike w:val="0"/>
      <w:dstrike w:val="0"/>
      <w:color w:val="003366"/>
      <w:u w:val="none"/>
      <w:effect w:val="none"/>
    </w:rPr>
  </w:style>
  <w:style w:type="character" w:styleId="a4">
    <w:name w:val="Strong"/>
    <w:basedOn w:val="a0"/>
    <w:uiPriority w:val="22"/>
    <w:qFormat/>
    <w:rsid w:val="001B58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2231304">
      <w:bodyDiv w:val="1"/>
      <w:marLeft w:val="0"/>
      <w:marRight w:val="0"/>
      <w:marTop w:val="0"/>
      <w:marBottom w:val="0"/>
      <w:divBdr>
        <w:top w:val="none" w:sz="0" w:space="0" w:color="auto"/>
        <w:left w:val="none" w:sz="0" w:space="0" w:color="auto"/>
        <w:bottom w:val="none" w:sz="0" w:space="0" w:color="auto"/>
        <w:right w:val="none" w:sz="0" w:space="0" w:color="auto"/>
      </w:divBdr>
      <w:divsChild>
        <w:div w:id="898516378">
          <w:marLeft w:val="0"/>
          <w:marRight w:val="0"/>
          <w:marTop w:val="0"/>
          <w:marBottom w:val="0"/>
          <w:divBdr>
            <w:top w:val="single" w:sz="6" w:space="0" w:color="B0C4DE"/>
            <w:left w:val="single" w:sz="6" w:space="0" w:color="B0C4DE"/>
            <w:bottom w:val="single" w:sz="6" w:space="0" w:color="B0C4DE"/>
            <w:right w:val="single" w:sz="6" w:space="0" w:color="B0C4DE"/>
          </w:divBdr>
          <w:divsChild>
            <w:div w:id="1609433562">
              <w:marLeft w:val="0"/>
              <w:marRight w:val="0"/>
              <w:marTop w:val="0"/>
              <w:marBottom w:val="0"/>
              <w:divBdr>
                <w:top w:val="none" w:sz="0" w:space="0" w:color="auto"/>
                <w:left w:val="none" w:sz="0" w:space="0" w:color="auto"/>
                <w:bottom w:val="none" w:sz="0" w:space="0" w:color="auto"/>
                <w:right w:val="none" w:sz="0" w:space="0" w:color="auto"/>
              </w:divBdr>
              <w:divsChild>
                <w:div w:id="14184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588391">
      <w:bodyDiv w:val="1"/>
      <w:marLeft w:val="0"/>
      <w:marRight w:val="0"/>
      <w:marTop w:val="0"/>
      <w:marBottom w:val="0"/>
      <w:divBdr>
        <w:top w:val="none" w:sz="0" w:space="0" w:color="auto"/>
        <w:left w:val="none" w:sz="0" w:space="0" w:color="auto"/>
        <w:bottom w:val="none" w:sz="0" w:space="0" w:color="auto"/>
        <w:right w:val="none" w:sz="0" w:space="0" w:color="auto"/>
      </w:divBdr>
      <w:divsChild>
        <w:div w:id="1541286813">
          <w:marLeft w:val="0"/>
          <w:marRight w:val="0"/>
          <w:marTop w:val="0"/>
          <w:marBottom w:val="0"/>
          <w:divBdr>
            <w:top w:val="single" w:sz="6" w:space="0" w:color="B0C4DE"/>
            <w:left w:val="single" w:sz="6" w:space="0" w:color="B0C4DE"/>
            <w:bottom w:val="single" w:sz="6" w:space="0" w:color="B0C4DE"/>
            <w:right w:val="single" w:sz="6" w:space="0" w:color="B0C4DE"/>
          </w:divBdr>
          <w:divsChild>
            <w:div w:id="669675661">
              <w:marLeft w:val="0"/>
              <w:marRight w:val="0"/>
              <w:marTop w:val="0"/>
              <w:marBottom w:val="0"/>
              <w:divBdr>
                <w:top w:val="none" w:sz="0" w:space="0" w:color="auto"/>
                <w:left w:val="none" w:sz="0" w:space="0" w:color="auto"/>
                <w:bottom w:val="none" w:sz="0" w:space="0" w:color="auto"/>
                <w:right w:val="none" w:sz="0" w:space="0" w:color="auto"/>
              </w:divBdr>
              <w:divsChild>
                <w:div w:id="68976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126194">
      <w:bodyDiv w:val="1"/>
      <w:marLeft w:val="0"/>
      <w:marRight w:val="0"/>
      <w:marTop w:val="0"/>
      <w:marBottom w:val="0"/>
      <w:divBdr>
        <w:top w:val="none" w:sz="0" w:space="0" w:color="auto"/>
        <w:left w:val="none" w:sz="0" w:space="0" w:color="auto"/>
        <w:bottom w:val="none" w:sz="0" w:space="0" w:color="auto"/>
        <w:right w:val="none" w:sz="0" w:space="0" w:color="auto"/>
      </w:divBdr>
      <w:divsChild>
        <w:div w:id="1156997693">
          <w:marLeft w:val="0"/>
          <w:marRight w:val="0"/>
          <w:marTop w:val="0"/>
          <w:marBottom w:val="0"/>
          <w:divBdr>
            <w:top w:val="single" w:sz="6" w:space="0" w:color="B0C4DE"/>
            <w:left w:val="single" w:sz="6" w:space="0" w:color="B0C4DE"/>
            <w:bottom w:val="single" w:sz="6" w:space="0" w:color="B0C4DE"/>
            <w:right w:val="single" w:sz="6" w:space="0" w:color="B0C4DE"/>
          </w:divBdr>
          <w:divsChild>
            <w:div w:id="1467430125">
              <w:marLeft w:val="0"/>
              <w:marRight w:val="0"/>
              <w:marTop w:val="0"/>
              <w:marBottom w:val="0"/>
              <w:divBdr>
                <w:top w:val="none" w:sz="0" w:space="0" w:color="auto"/>
                <w:left w:val="none" w:sz="0" w:space="0" w:color="auto"/>
                <w:bottom w:val="none" w:sz="0" w:space="0" w:color="auto"/>
                <w:right w:val="none" w:sz="0" w:space="0" w:color="auto"/>
              </w:divBdr>
              <w:divsChild>
                <w:div w:id="51774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706463">
      <w:bodyDiv w:val="1"/>
      <w:marLeft w:val="0"/>
      <w:marRight w:val="0"/>
      <w:marTop w:val="0"/>
      <w:marBottom w:val="0"/>
      <w:divBdr>
        <w:top w:val="none" w:sz="0" w:space="0" w:color="auto"/>
        <w:left w:val="none" w:sz="0" w:space="0" w:color="auto"/>
        <w:bottom w:val="none" w:sz="0" w:space="0" w:color="auto"/>
        <w:right w:val="none" w:sz="0" w:space="0" w:color="auto"/>
      </w:divBdr>
      <w:divsChild>
        <w:div w:id="4063765">
          <w:marLeft w:val="0"/>
          <w:marRight w:val="0"/>
          <w:marTop w:val="0"/>
          <w:marBottom w:val="0"/>
          <w:divBdr>
            <w:top w:val="single" w:sz="6" w:space="0" w:color="B0C4DE"/>
            <w:left w:val="single" w:sz="6" w:space="0" w:color="B0C4DE"/>
            <w:bottom w:val="single" w:sz="6" w:space="0" w:color="B0C4DE"/>
            <w:right w:val="single" w:sz="6" w:space="0" w:color="B0C4DE"/>
          </w:divBdr>
          <w:divsChild>
            <w:div w:id="505245829">
              <w:marLeft w:val="0"/>
              <w:marRight w:val="0"/>
              <w:marTop w:val="0"/>
              <w:marBottom w:val="0"/>
              <w:divBdr>
                <w:top w:val="none" w:sz="0" w:space="0" w:color="auto"/>
                <w:left w:val="none" w:sz="0" w:space="0" w:color="auto"/>
                <w:bottom w:val="none" w:sz="0" w:space="0" w:color="auto"/>
                <w:right w:val="none" w:sz="0" w:space="0" w:color="auto"/>
              </w:divBdr>
              <w:divsChild>
                <w:div w:id="177439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hsi.com.cn" TargetMode="External"/><Relationship Id="rId4" Type="http://schemas.openxmlformats.org/officeDocument/2006/relationships/hyperlink" Target="http://yz.chsi.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331</Words>
  <Characters>1887</Characters>
  <Application>Microsoft Office Word</Application>
  <DocSecurity>0</DocSecurity>
  <Lines>15</Lines>
  <Paragraphs>4</Paragraphs>
  <ScaleCrop>false</ScaleCrop>
  <Company/>
  <LinksUpToDate>false</LinksUpToDate>
  <CharactersWithSpaces>2214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2017-09-15T09:09:00Z</dcterms:created>
  <dcterms:modified xsi:type="dcterms:W3CDTF">2017-09-15T09:11:00Z</dcterms:modified>
</cp:coreProperties>
</file>