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39CC" w:rsidRPr="008539CC" w:rsidRDefault="008539CC" w:rsidP="008539CC">
      <w:pPr>
        <w:widowControl/>
        <w:shd w:val="clear" w:color="auto" w:fill="F5F5F5"/>
        <w:spacing w:line="300" w:lineRule="atLeast"/>
        <w:jc w:val="center"/>
        <w:outlineLvl w:val="1"/>
        <w:rPr>
          <w:rFonts w:ascii="微软雅黑" w:eastAsia="微软雅黑" w:hAnsi="微软雅黑" w:cs="宋体"/>
          <w:b/>
          <w:bCs/>
          <w:color w:val="333333"/>
          <w:kern w:val="0"/>
          <w:sz w:val="24"/>
          <w:szCs w:val="24"/>
        </w:rPr>
      </w:pPr>
      <w:r w:rsidRPr="008539CC">
        <w:rPr>
          <w:rFonts w:ascii="微软雅黑" w:eastAsia="微软雅黑" w:hAnsi="微软雅黑" w:cs="宋体" w:hint="eastAsia"/>
          <w:b/>
          <w:bCs/>
          <w:color w:val="333333"/>
          <w:kern w:val="0"/>
          <w:sz w:val="24"/>
          <w:szCs w:val="24"/>
        </w:rPr>
        <w:t>新疆财经大学2018年 高级管理人员工商管理硕士（EMBA）招生简章</w:t>
      </w:r>
    </w:p>
    <w:p w:rsidR="008539CC" w:rsidRDefault="008539CC" w:rsidP="008539CC">
      <w:pPr>
        <w:pStyle w:val="a5"/>
        <w:shd w:val="clear" w:color="auto" w:fill="F5F5F5"/>
        <w:spacing w:before="0" w:beforeAutospacing="0" w:after="0" w:afterAutospacing="0"/>
        <w:rPr>
          <w:rFonts w:ascii="微软雅黑" w:eastAsia="微软雅黑" w:hAnsi="微软雅黑"/>
          <w:color w:val="323232"/>
          <w:sz w:val="18"/>
          <w:szCs w:val="18"/>
        </w:rPr>
      </w:pPr>
      <w:r>
        <w:rPr>
          <w:rStyle w:val="a6"/>
          <w:rFonts w:ascii="微软雅黑" w:eastAsia="微软雅黑" w:hAnsi="微软雅黑" w:hint="eastAsia"/>
          <w:b w:val="0"/>
          <w:bCs w:val="0"/>
          <w:color w:val="800000"/>
        </w:rPr>
        <w:t>一、新疆财经大学简介</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微软雅黑" w:eastAsia="微软雅黑" w:hAnsi="微软雅黑" w:hint="eastAsia"/>
          <w:color w:val="4E4D4D"/>
        </w:rPr>
        <w:t>新疆财经大学前身是</w:t>
      </w:r>
      <w:r>
        <w:rPr>
          <w:rFonts w:ascii="Times New Roman" w:eastAsia="微软雅黑" w:hAnsi="Times New Roman" w:cs="Times New Roman"/>
          <w:color w:val="4E4D4D"/>
        </w:rPr>
        <w:t>1950</w:t>
      </w:r>
      <w:r>
        <w:rPr>
          <w:rFonts w:ascii="微软雅黑" w:eastAsia="微软雅黑" w:hAnsi="微软雅黑" w:hint="eastAsia"/>
          <w:color w:val="4E4D4D"/>
        </w:rPr>
        <w:t>年成立的新疆省人民政府干部学校，</w:t>
      </w:r>
      <w:r>
        <w:rPr>
          <w:rFonts w:ascii="Times New Roman" w:eastAsia="微软雅黑" w:hAnsi="Times New Roman" w:cs="Times New Roman"/>
          <w:color w:val="4E4D4D"/>
        </w:rPr>
        <w:t>1959</w:t>
      </w:r>
      <w:r>
        <w:rPr>
          <w:rFonts w:ascii="微软雅黑" w:eastAsia="微软雅黑" w:hAnsi="微软雅黑" w:hint="eastAsia"/>
          <w:color w:val="4E4D4D"/>
        </w:rPr>
        <w:t>年升格为</w:t>
      </w:r>
      <w:hyperlink r:id="rId6" w:tgtFrame="_blank" w:history="1">
        <w:r>
          <w:rPr>
            <w:rStyle w:val="a7"/>
            <w:rFonts w:ascii="Times New Roman" w:eastAsia="微软雅黑" w:hAnsi="Times New Roman" w:cs="Times New Roman"/>
            <w:color w:val="4E4D4D"/>
          </w:rPr>
          <w:t>新疆财经学院</w:t>
        </w:r>
      </w:hyperlink>
      <w:r>
        <w:rPr>
          <w:rFonts w:ascii="微软雅黑" w:eastAsia="微软雅黑" w:hAnsi="微软雅黑" w:hint="eastAsia"/>
          <w:color w:val="4E4D4D"/>
        </w:rPr>
        <w:t>，新疆重点建设大学。我国最早开始举办管理学教育的高校之一，也是新疆第一家举办</w:t>
      </w:r>
      <w:r>
        <w:rPr>
          <w:rFonts w:ascii="Times New Roman" w:eastAsia="微软雅黑" w:hAnsi="Times New Roman" w:cs="Times New Roman"/>
          <w:color w:val="4E4D4D"/>
        </w:rPr>
        <w:t>MBA</w:t>
      </w:r>
      <w:r>
        <w:rPr>
          <w:rFonts w:ascii="微软雅黑" w:eastAsia="微软雅黑" w:hAnsi="微软雅黑" w:hint="eastAsia"/>
          <w:color w:val="4E4D4D"/>
        </w:rPr>
        <w:t>教育、新疆唯一一家</w:t>
      </w:r>
      <w:r>
        <w:rPr>
          <w:rFonts w:ascii="Times New Roman" w:eastAsia="微软雅黑" w:hAnsi="Times New Roman" w:cs="Times New Roman"/>
          <w:color w:val="4E4D4D"/>
        </w:rPr>
        <w:t>EMBA</w:t>
      </w:r>
      <w:r>
        <w:rPr>
          <w:rFonts w:ascii="微软雅黑" w:eastAsia="微软雅黑" w:hAnsi="微软雅黑" w:hint="eastAsia"/>
          <w:color w:val="4E4D4D"/>
        </w:rPr>
        <w:t>教育培养单位。在举校举办</w:t>
      </w:r>
      <w:r>
        <w:rPr>
          <w:rFonts w:ascii="Times New Roman" w:eastAsia="微软雅黑" w:hAnsi="Times New Roman" w:cs="Times New Roman"/>
          <w:color w:val="4E4D4D"/>
        </w:rPr>
        <w:t>MBA</w:t>
      </w:r>
      <w:r>
        <w:rPr>
          <w:rFonts w:ascii="微软雅黑" w:eastAsia="微软雅黑" w:hAnsi="微软雅黑" w:hint="eastAsia"/>
          <w:color w:val="4E4D4D"/>
        </w:rPr>
        <w:t>教育体制的有力支持下，其</w:t>
      </w:r>
      <w:r>
        <w:rPr>
          <w:rFonts w:ascii="Times New Roman" w:eastAsia="微软雅黑" w:hAnsi="Times New Roman" w:cs="Times New Roman"/>
          <w:color w:val="4E4D4D"/>
        </w:rPr>
        <w:t>MBA</w:t>
      </w:r>
      <w:r>
        <w:rPr>
          <w:rFonts w:ascii="微软雅黑" w:eastAsia="微软雅黑" w:hAnsi="微软雅黑" w:hint="eastAsia"/>
          <w:color w:val="4E4D4D"/>
        </w:rPr>
        <w:t>教育已经成为国内规模较大、师资优势明显、具有鲜明财经特色、地域特色和巨大社会影响力的项目。</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Style w:val="a6"/>
          <w:rFonts w:ascii="微软雅黑" w:eastAsia="微软雅黑" w:hAnsi="微软雅黑" w:hint="eastAsia"/>
          <w:b w:val="0"/>
          <w:bCs w:val="0"/>
          <w:color w:val="800000"/>
        </w:rPr>
        <w:t>二．</w:t>
      </w:r>
      <w:r>
        <w:rPr>
          <w:rStyle w:val="a6"/>
          <w:rFonts w:ascii="Times New Roman" w:eastAsia="微软雅黑" w:hAnsi="Times New Roman" w:cs="Times New Roman"/>
          <w:b w:val="0"/>
          <w:bCs w:val="0"/>
          <w:color w:val="800000"/>
        </w:rPr>
        <w:t>EMBA</w:t>
      </w:r>
      <w:r>
        <w:rPr>
          <w:rStyle w:val="a6"/>
          <w:rFonts w:ascii="微软雅黑" w:eastAsia="微软雅黑" w:hAnsi="微软雅黑" w:hint="eastAsia"/>
          <w:b w:val="0"/>
          <w:bCs w:val="0"/>
          <w:color w:val="800000"/>
        </w:rPr>
        <w:t>项目简介</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微软雅黑" w:eastAsia="微软雅黑" w:hAnsi="微软雅黑" w:hint="eastAsia"/>
          <w:color w:val="4E4D4D"/>
        </w:rPr>
        <w:t>EMBA（全称 “Executive Master of Business Administration”，高级管理人员工商管理硕士）是面向社会各级组织经济管理部门高级管理人员的硕士管理教育。因新疆独特的地理位置及学校几十年与中亚地区建立的深厚广泛的联系，新疆财经大学在面向中亚的国际化办学方面具备得天独厚的优势。</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Times New Roman" w:eastAsia="微软雅黑" w:hAnsi="Times New Roman" w:cs="Times New Roman"/>
          <w:color w:val="4E4D4D"/>
        </w:rPr>
        <w:t>2009</w:t>
      </w:r>
      <w:r>
        <w:rPr>
          <w:rFonts w:ascii="微软雅黑" w:eastAsia="微软雅黑" w:hAnsi="微软雅黑" w:hint="eastAsia"/>
          <w:color w:val="4E4D4D"/>
        </w:rPr>
        <w:t>年，我校成为全国第二批招收</w:t>
      </w:r>
      <w:r>
        <w:rPr>
          <w:rFonts w:ascii="Times New Roman" w:eastAsia="微软雅黑" w:hAnsi="Times New Roman" w:cs="Times New Roman"/>
          <w:color w:val="4E4D4D"/>
        </w:rPr>
        <w:t>EMBA</w:t>
      </w:r>
      <w:r>
        <w:rPr>
          <w:rFonts w:ascii="微软雅黑" w:eastAsia="微软雅黑" w:hAnsi="微软雅黑" w:hint="eastAsia"/>
          <w:color w:val="4E4D4D"/>
        </w:rPr>
        <w:t>的</w:t>
      </w:r>
      <w:r>
        <w:rPr>
          <w:rFonts w:ascii="Times New Roman" w:eastAsia="微软雅黑" w:hAnsi="Times New Roman" w:cs="Times New Roman"/>
          <w:color w:val="4E4D4D"/>
        </w:rPr>
        <w:t>62</w:t>
      </w:r>
      <w:r>
        <w:rPr>
          <w:rFonts w:ascii="微软雅黑" w:eastAsia="微软雅黑" w:hAnsi="微软雅黑" w:hint="eastAsia"/>
          <w:color w:val="4E4D4D"/>
        </w:rPr>
        <w:t>所院校之一；</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Times New Roman" w:eastAsia="微软雅黑" w:hAnsi="Times New Roman" w:cs="Times New Roman"/>
          <w:color w:val="4E4D4D"/>
        </w:rPr>
        <w:t>2010</w:t>
      </w:r>
      <w:r>
        <w:rPr>
          <w:rFonts w:ascii="微软雅黑" w:eastAsia="微软雅黑" w:hAnsi="微软雅黑" w:hint="eastAsia"/>
          <w:color w:val="4E4D4D"/>
        </w:rPr>
        <w:t>年，我校成为全国第四批获批举办</w:t>
      </w:r>
      <w:r>
        <w:rPr>
          <w:rFonts w:ascii="Times New Roman" w:eastAsia="微软雅黑" w:hAnsi="Times New Roman" w:cs="Times New Roman"/>
          <w:color w:val="4E4D4D"/>
        </w:rPr>
        <w:t>MBA</w:t>
      </w:r>
      <w:r>
        <w:rPr>
          <w:rFonts w:ascii="微软雅黑" w:eastAsia="微软雅黑" w:hAnsi="微软雅黑" w:hint="eastAsia"/>
          <w:color w:val="4E4D4D"/>
        </w:rPr>
        <w:t>项目的</w:t>
      </w:r>
      <w:r>
        <w:rPr>
          <w:rFonts w:ascii="Times New Roman" w:eastAsia="微软雅黑" w:hAnsi="Times New Roman" w:cs="Times New Roman"/>
          <w:color w:val="4E4D4D"/>
        </w:rPr>
        <w:t>64</w:t>
      </w:r>
      <w:r>
        <w:rPr>
          <w:rFonts w:ascii="微软雅黑" w:eastAsia="微软雅黑" w:hAnsi="微软雅黑" w:hint="eastAsia"/>
          <w:color w:val="4E4D4D"/>
        </w:rPr>
        <w:t>所院校之一；</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Times New Roman" w:eastAsia="微软雅黑" w:hAnsi="Times New Roman" w:cs="Times New Roman"/>
          <w:color w:val="4E4D4D"/>
        </w:rPr>
        <w:t>2011</w:t>
      </w:r>
      <w:r>
        <w:rPr>
          <w:rFonts w:ascii="微软雅黑" w:eastAsia="微软雅黑" w:hAnsi="微软雅黑" w:hint="eastAsia"/>
          <w:color w:val="4E4D4D"/>
        </w:rPr>
        <w:t>年秋，我校成为</w:t>
      </w:r>
      <w:r>
        <w:rPr>
          <w:rFonts w:ascii="Times New Roman" w:eastAsia="微软雅黑" w:hAnsi="Times New Roman" w:cs="Times New Roman"/>
          <w:color w:val="4E4D4D"/>
        </w:rPr>
        <w:t>“</w:t>
      </w:r>
      <w:r>
        <w:rPr>
          <w:rFonts w:ascii="微软雅黑" w:eastAsia="微软雅黑" w:hAnsi="微软雅黑" w:hint="eastAsia"/>
          <w:color w:val="4E4D4D"/>
        </w:rPr>
        <w:t>淡马锡</w:t>
      </w:r>
      <w:r>
        <w:rPr>
          <w:rFonts w:ascii="Times New Roman" w:eastAsia="微软雅黑" w:hAnsi="Times New Roman" w:cs="Times New Roman"/>
          <w:color w:val="4E4D4D"/>
        </w:rPr>
        <w:t>”</w:t>
      </w:r>
      <w:r>
        <w:rPr>
          <w:rFonts w:ascii="微软雅黑" w:eastAsia="微软雅黑" w:hAnsi="微软雅黑" w:hint="eastAsia"/>
          <w:color w:val="4E4D4D"/>
        </w:rPr>
        <w:t>计划中国</w:t>
      </w:r>
      <w:r>
        <w:rPr>
          <w:rFonts w:ascii="Times New Roman" w:eastAsia="微软雅黑" w:hAnsi="Times New Roman" w:cs="Times New Roman"/>
          <w:color w:val="4E4D4D"/>
        </w:rPr>
        <w:t>10</w:t>
      </w:r>
      <w:r>
        <w:rPr>
          <w:rFonts w:ascii="微软雅黑" w:eastAsia="微软雅黑" w:hAnsi="微软雅黑" w:hint="eastAsia"/>
          <w:color w:val="4E4D4D"/>
        </w:rPr>
        <w:t>所受援院校之一；</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Times New Roman" w:eastAsia="微软雅黑" w:hAnsi="Times New Roman" w:cs="Times New Roman"/>
          <w:color w:val="4E4D4D"/>
        </w:rPr>
        <w:t>2013</w:t>
      </w:r>
      <w:r>
        <w:rPr>
          <w:rFonts w:ascii="微软雅黑" w:eastAsia="微软雅黑" w:hAnsi="微软雅黑" w:hint="eastAsia"/>
          <w:color w:val="4E4D4D"/>
        </w:rPr>
        <w:t>年</w:t>
      </w:r>
      <w:r>
        <w:rPr>
          <w:rFonts w:ascii="Times New Roman" w:eastAsia="微软雅黑" w:hAnsi="Times New Roman" w:cs="Times New Roman"/>
          <w:color w:val="4E4D4D"/>
        </w:rPr>
        <w:t>7</w:t>
      </w:r>
      <w:r>
        <w:rPr>
          <w:rFonts w:ascii="微软雅黑" w:eastAsia="微软雅黑" w:hAnsi="微软雅黑" w:hint="eastAsia"/>
          <w:color w:val="4E4D4D"/>
        </w:rPr>
        <w:t>月，新疆财经大学</w:t>
      </w:r>
      <w:r>
        <w:rPr>
          <w:rFonts w:ascii="Times New Roman" w:eastAsia="微软雅黑" w:hAnsi="Times New Roman" w:cs="Times New Roman"/>
          <w:color w:val="4E4D4D"/>
        </w:rPr>
        <w:t>MBA</w:t>
      </w:r>
      <w:r>
        <w:rPr>
          <w:rFonts w:ascii="微软雅黑" w:eastAsia="微软雅黑" w:hAnsi="微软雅黑" w:hint="eastAsia"/>
          <w:color w:val="4E4D4D"/>
        </w:rPr>
        <w:t>学院荣获</w:t>
      </w:r>
      <w:r>
        <w:rPr>
          <w:rFonts w:ascii="Times New Roman" w:eastAsia="微软雅黑" w:hAnsi="Times New Roman" w:cs="Times New Roman"/>
          <w:color w:val="4E4D4D"/>
        </w:rPr>
        <w:t>“</w:t>
      </w:r>
      <w:r>
        <w:rPr>
          <w:rFonts w:ascii="微软雅黑" w:eastAsia="微软雅黑" w:hAnsi="微软雅黑" w:hint="eastAsia"/>
          <w:color w:val="4E4D4D"/>
        </w:rPr>
        <w:t>中国</w:t>
      </w:r>
      <w:r>
        <w:rPr>
          <w:rFonts w:ascii="Times New Roman" w:eastAsia="微软雅黑" w:hAnsi="Times New Roman" w:cs="Times New Roman"/>
          <w:color w:val="4E4D4D"/>
        </w:rPr>
        <w:t>MBA</w:t>
      </w:r>
      <w:r>
        <w:rPr>
          <w:rFonts w:ascii="微软雅黑" w:eastAsia="微软雅黑" w:hAnsi="微软雅黑" w:hint="eastAsia"/>
          <w:color w:val="4E4D4D"/>
        </w:rPr>
        <w:t>学院</w:t>
      </w:r>
      <w:r>
        <w:rPr>
          <w:rFonts w:ascii="Times New Roman" w:eastAsia="微软雅黑" w:hAnsi="Times New Roman" w:cs="Times New Roman"/>
          <w:color w:val="4E4D4D"/>
        </w:rPr>
        <w:t>”TOP30</w:t>
      </w:r>
      <w:r>
        <w:rPr>
          <w:rFonts w:ascii="微软雅黑" w:eastAsia="微软雅黑" w:hAnsi="微软雅黑" w:hint="eastAsia"/>
          <w:color w:val="4E4D4D"/>
        </w:rPr>
        <w:t>强；</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Times New Roman" w:eastAsia="微软雅黑" w:hAnsi="Times New Roman" w:cs="Times New Roman"/>
          <w:color w:val="4E4D4D"/>
        </w:rPr>
        <w:t>         2013</w:t>
      </w:r>
      <w:r>
        <w:rPr>
          <w:rFonts w:ascii="微软雅黑" w:eastAsia="微软雅黑" w:hAnsi="微软雅黑" w:hint="eastAsia"/>
          <w:color w:val="4E4D4D"/>
        </w:rPr>
        <w:t>年，新疆财大</w:t>
      </w:r>
      <w:r>
        <w:rPr>
          <w:rFonts w:ascii="Times New Roman" w:eastAsia="微软雅黑" w:hAnsi="Times New Roman" w:cs="Times New Roman"/>
          <w:color w:val="4E4D4D"/>
        </w:rPr>
        <w:t>EMBA</w:t>
      </w:r>
      <w:r>
        <w:rPr>
          <w:rFonts w:ascii="微软雅黑" w:eastAsia="微软雅黑" w:hAnsi="微软雅黑" w:hint="eastAsia"/>
          <w:color w:val="4E4D4D"/>
        </w:rPr>
        <w:t>跻身</w:t>
      </w:r>
      <w:r>
        <w:rPr>
          <w:rFonts w:ascii="Times New Roman" w:eastAsia="微软雅黑" w:hAnsi="Times New Roman" w:cs="Times New Roman"/>
          <w:color w:val="4E4D4D"/>
        </w:rPr>
        <w:t>“</w:t>
      </w:r>
      <w:r>
        <w:rPr>
          <w:rFonts w:ascii="微软雅黑" w:eastAsia="微软雅黑" w:hAnsi="微软雅黑" w:hint="eastAsia"/>
          <w:color w:val="4E4D4D"/>
        </w:rPr>
        <w:t>中国市场最具领导力</w:t>
      </w:r>
      <w:r>
        <w:rPr>
          <w:rFonts w:ascii="Times New Roman" w:eastAsia="微软雅黑" w:hAnsi="Times New Roman" w:cs="Times New Roman"/>
          <w:color w:val="4E4D4D"/>
        </w:rPr>
        <w:t>EMBA”</w:t>
      </w:r>
      <w:r>
        <w:rPr>
          <w:rFonts w:ascii="微软雅黑" w:eastAsia="微软雅黑" w:hAnsi="微软雅黑" w:hint="eastAsia"/>
          <w:color w:val="4E4D4D"/>
        </w:rPr>
        <w:t>前二十；</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Times New Roman" w:eastAsia="微软雅黑" w:hAnsi="Times New Roman" w:cs="Times New Roman"/>
          <w:color w:val="4E4D4D"/>
        </w:rPr>
        <w:t>         2014</w:t>
      </w:r>
      <w:r>
        <w:rPr>
          <w:rFonts w:ascii="微软雅黑" w:eastAsia="微软雅黑" w:hAnsi="微软雅黑" w:hint="eastAsia"/>
          <w:color w:val="4E4D4D"/>
        </w:rPr>
        <w:t>年</w:t>
      </w:r>
      <w:r>
        <w:rPr>
          <w:rFonts w:ascii="Times New Roman" w:eastAsia="微软雅黑" w:hAnsi="Times New Roman" w:cs="Times New Roman"/>
          <w:color w:val="4E4D4D"/>
        </w:rPr>
        <w:t>-2015</w:t>
      </w:r>
      <w:r>
        <w:rPr>
          <w:rFonts w:ascii="微软雅黑" w:eastAsia="微软雅黑" w:hAnsi="微软雅黑" w:hint="eastAsia"/>
          <w:color w:val="4E4D4D"/>
        </w:rPr>
        <w:t>年，新疆财大</w:t>
      </w:r>
      <w:r>
        <w:rPr>
          <w:rFonts w:ascii="Times New Roman" w:eastAsia="微软雅黑" w:hAnsi="Times New Roman" w:cs="Times New Roman"/>
          <w:color w:val="4E4D4D"/>
        </w:rPr>
        <w:t>MBA</w:t>
      </w:r>
      <w:r>
        <w:rPr>
          <w:rFonts w:ascii="微软雅黑" w:eastAsia="微软雅黑" w:hAnsi="微软雅黑" w:hint="eastAsia"/>
          <w:color w:val="4E4D4D"/>
        </w:rPr>
        <w:t>代表队荣获高等院校企业竞争模拟大赛三等奖；</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Times New Roman" w:eastAsia="微软雅黑" w:hAnsi="Times New Roman" w:cs="Times New Roman"/>
          <w:color w:val="4E4D4D"/>
        </w:rPr>
        <w:t>         2016</w:t>
      </w:r>
      <w:r>
        <w:rPr>
          <w:rFonts w:ascii="微软雅黑" w:eastAsia="微软雅黑" w:hAnsi="微软雅黑" w:hint="eastAsia"/>
          <w:color w:val="4E4D4D"/>
        </w:rPr>
        <w:t>年</w:t>
      </w:r>
      <w:r>
        <w:rPr>
          <w:rFonts w:ascii="Times New Roman" w:eastAsia="微软雅黑" w:hAnsi="Times New Roman" w:cs="Times New Roman"/>
          <w:color w:val="4E4D4D"/>
        </w:rPr>
        <w:t>,</w:t>
      </w:r>
      <w:r>
        <w:rPr>
          <w:rFonts w:ascii="微软雅黑" w:eastAsia="微软雅黑" w:hAnsi="微软雅黑" w:hint="eastAsia"/>
          <w:color w:val="4E4D4D"/>
        </w:rPr>
        <w:t>新疆财经大学代表队冲入全国案例大赛决赛，荣获全国季军。</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【培养目标】：</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lastRenderedPageBreak/>
        <w:t>       </w:t>
      </w:r>
      <w:r>
        <w:rPr>
          <w:rFonts w:ascii="微软雅黑" w:eastAsia="微软雅黑" w:hAnsi="微软雅黑" w:hint="eastAsia"/>
          <w:color w:val="4E4D4D"/>
        </w:rPr>
        <w:t>以</w:t>
      </w:r>
      <w:r>
        <w:rPr>
          <w:rFonts w:ascii="Times New Roman" w:eastAsia="微软雅黑" w:hAnsi="Times New Roman" w:cs="Times New Roman"/>
          <w:color w:val="4E4D4D"/>
        </w:rPr>
        <w:t>MBA</w:t>
      </w:r>
      <w:r>
        <w:rPr>
          <w:rFonts w:ascii="微软雅黑" w:eastAsia="微软雅黑" w:hAnsi="微软雅黑" w:hint="eastAsia"/>
          <w:color w:val="4E4D4D"/>
        </w:rPr>
        <w:t>教育服务和服务体系为核心，做强两个立足，构建三项驱动力，发挥四项职能。即立足</w:t>
      </w:r>
      <w:r>
        <w:rPr>
          <w:rFonts w:ascii="Times New Roman" w:eastAsia="微软雅黑" w:hAnsi="Times New Roman" w:cs="Times New Roman"/>
          <w:color w:val="4E4D4D"/>
        </w:rPr>
        <w:t>MBA</w:t>
      </w:r>
      <w:r>
        <w:rPr>
          <w:rFonts w:ascii="微软雅黑" w:eastAsia="微软雅黑" w:hAnsi="微软雅黑" w:hint="eastAsia"/>
          <w:color w:val="4E4D4D"/>
        </w:rPr>
        <w:t>教育、立足西部新疆，构建国际化市场发展驱动力、教育资源整合驱动力，差异化品牌创新驱动力；充分发挥</w:t>
      </w:r>
      <w:r>
        <w:rPr>
          <w:rFonts w:ascii="Times New Roman" w:eastAsia="微软雅黑" w:hAnsi="Times New Roman" w:cs="Times New Roman"/>
          <w:color w:val="4E4D4D"/>
        </w:rPr>
        <w:t>MBA</w:t>
      </w:r>
      <w:r>
        <w:rPr>
          <w:rFonts w:ascii="微软雅黑" w:eastAsia="微软雅黑" w:hAnsi="微软雅黑" w:hint="eastAsia"/>
          <w:color w:val="4E4D4D"/>
        </w:rPr>
        <w:t>教育人才培养、科学研究、社会服务、文化传承创新的职能</w:t>
      </w:r>
      <w:r>
        <w:rPr>
          <w:rFonts w:ascii="Times New Roman" w:eastAsia="微软雅黑" w:hAnsi="Times New Roman" w:cs="Times New Roman"/>
          <w:color w:val="4E4D4D"/>
        </w:rPr>
        <w:t>,</w:t>
      </w:r>
      <w:r>
        <w:rPr>
          <w:rFonts w:ascii="微软雅黑" w:eastAsia="微软雅黑" w:hAnsi="微软雅黑" w:hint="eastAsia"/>
          <w:color w:val="4E4D4D"/>
        </w:rPr>
        <w:t>为推进新疆跨越式发展和长治久安培养和造就高素质的管理人才。</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       </w:t>
      </w:r>
      <w:r>
        <w:rPr>
          <w:rFonts w:ascii="微软雅黑" w:eastAsia="微软雅黑" w:hAnsi="微软雅黑" w:hint="eastAsia"/>
          <w:color w:val="4E4D4D"/>
        </w:rPr>
        <w:t>新疆财经大学</w:t>
      </w:r>
      <w:r>
        <w:rPr>
          <w:rFonts w:ascii="Times New Roman" w:eastAsia="微软雅黑" w:hAnsi="Times New Roman" w:cs="Times New Roman"/>
          <w:color w:val="4E4D4D"/>
        </w:rPr>
        <w:t>MBA</w:t>
      </w:r>
      <w:r>
        <w:rPr>
          <w:rFonts w:ascii="微软雅黑" w:eastAsia="微软雅黑" w:hAnsi="微软雅黑" w:hint="eastAsia"/>
          <w:color w:val="4E4D4D"/>
        </w:rPr>
        <w:t>学院</w:t>
      </w:r>
      <w:r>
        <w:rPr>
          <w:rFonts w:ascii="Times New Roman" w:eastAsia="微软雅黑" w:hAnsi="Times New Roman" w:cs="Times New Roman"/>
          <w:color w:val="4E4D4D"/>
        </w:rPr>
        <w:t>EMBA</w:t>
      </w:r>
      <w:r>
        <w:rPr>
          <w:rFonts w:ascii="微软雅黑" w:eastAsia="微软雅黑" w:hAnsi="微软雅黑" w:hint="eastAsia"/>
          <w:color w:val="4E4D4D"/>
        </w:rPr>
        <w:t>项目致力于培养具有社会责任感和全球视野的高级管理者与未来商业领袖。深厚的人文底蕴、系统而创新的课程设置以及丰富的课外活动，使学生了解前沿的商业知识，具备跨文化的敏感性与人际沟通技能，成为具有在复杂环境下分析解决问题能力的、勇于承担未来挑战的创新型人才。</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【项目特点】：</w:t>
      </w:r>
    </w:p>
    <w:p w:rsidR="008539CC" w:rsidRDefault="008539CC" w:rsidP="008539CC">
      <w:pPr>
        <w:pStyle w:val="a5"/>
        <w:shd w:val="clear" w:color="auto" w:fill="F5F5F5"/>
        <w:spacing w:before="0" w:beforeAutospacing="0" w:after="0" w:afterAutospacing="0"/>
        <w:ind w:firstLine="270"/>
        <w:rPr>
          <w:rFonts w:ascii="微软雅黑" w:eastAsia="微软雅黑" w:hAnsi="微软雅黑" w:hint="eastAsia"/>
          <w:color w:val="323232"/>
          <w:sz w:val="18"/>
          <w:szCs w:val="18"/>
        </w:rPr>
      </w:pPr>
      <w:r>
        <w:rPr>
          <w:rFonts w:ascii="Times New Roman" w:eastAsia="微软雅黑" w:hAnsi="Times New Roman" w:cs="Times New Roman"/>
          <w:color w:val="4E4D4D"/>
        </w:rPr>
        <w:t>    *</w:t>
      </w:r>
      <w:r>
        <w:rPr>
          <w:rFonts w:ascii="微软雅黑" w:eastAsia="微软雅黑" w:hAnsi="微软雅黑" w:hint="eastAsia"/>
          <w:color w:val="4E4D4D"/>
        </w:rPr>
        <w:t>全球化视野、国际化办学模式</w:t>
      </w:r>
    </w:p>
    <w:p w:rsidR="008539CC" w:rsidRDefault="008539CC" w:rsidP="008539CC">
      <w:pPr>
        <w:pStyle w:val="a5"/>
        <w:shd w:val="clear" w:color="auto" w:fill="F5F5F5"/>
        <w:spacing w:before="0" w:beforeAutospacing="0" w:after="0" w:afterAutospacing="0"/>
        <w:ind w:firstLine="270"/>
        <w:rPr>
          <w:rFonts w:ascii="微软雅黑" w:eastAsia="微软雅黑" w:hAnsi="微软雅黑" w:hint="eastAsia"/>
          <w:color w:val="323232"/>
          <w:sz w:val="18"/>
          <w:szCs w:val="18"/>
        </w:rPr>
      </w:pPr>
      <w:r>
        <w:rPr>
          <w:rFonts w:ascii="Times New Roman" w:eastAsia="微软雅黑" w:hAnsi="Times New Roman" w:cs="Times New Roman"/>
          <w:color w:val="4E4D4D"/>
        </w:rPr>
        <w:t>    *</w:t>
      </w:r>
      <w:r>
        <w:rPr>
          <w:rFonts w:ascii="微软雅黑" w:eastAsia="微软雅黑" w:hAnsi="微软雅黑" w:hint="eastAsia"/>
          <w:color w:val="4E4D4D"/>
        </w:rPr>
        <w:t>讲述管理实践中执行的艺术</w:t>
      </w:r>
    </w:p>
    <w:p w:rsidR="008539CC" w:rsidRDefault="008539CC" w:rsidP="008539CC">
      <w:pPr>
        <w:pStyle w:val="a5"/>
        <w:shd w:val="clear" w:color="auto" w:fill="F5F5F5"/>
        <w:spacing w:before="0" w:beforeAutospacing="0" w:after="0" w:afterAutospacing="0"/>
        <w:ind w:firstLine="270"/>
        <w:rPr>
          <w:rFonts w:ascii="微软雅黑" w:eastAsia="微软雅黑" w:hAnsi="微软雅黑" w:hint="eastAsia"/>
          <w:color w:val="323232"/>
          <w:sz w:val="18"/>
          <w:szCs w:val="18"/>
        </w:rPr>
      </w:pPr>
      <w:r>
        <w:rPr>
          <w:rFonts w:ascii="Times New Roman" w:eastAsia="微软雅黑" w:hAnsi="Times New Roman" w:cs="Times New Roman"/>
          <w:color w:val="4E4D4D"/>
        </w:rPr>
        <w:t>    *</w:t>
      </w:r>
      <w:r>
        <w:rPr>
          <w:rFonts w:ascii="微软雅黑" w:eastAsia="微软雅黑" w:hAnsi="微软雅黑" w:hint="eastAsia"/>
          <w:color w:val="4E4D4D"/>
        </w:rPr>
        <w:t>全球顶级师资配备，模块化的课程设置</w:t>
      </w:r>
    </w:p>
    <w:p w:rsidR="008539CC" w:rsidRDefault="008539CC" w:rsidP="008539CC">
      <w:pPr>
        <w:pStyle w:val="a5"/>
        <w:shd w:val="clear" w:color="auto" w:fill="F5F5F5"/>
        <w:spacing w:before="0" w:beforeAutospacing="0" w:after="0" w:afterAutospacing="0"/>
        <w:ind w:firstLine="270"/>
        <w:rPr>
          <w:rFonts w:ascii="微软雅黑" w:eastAsia="微软雅黑" w:hAnsi="微软雅黑" w:hint="eastAsia"/>
          <w:color w:val="323232"/>
          <w:sz w:val="18"/>
          <w:szCs w:val="18"/>
        </w:rPr>
      </w:pPr>
      <w:r>
        <w:rPr>
          <w:rFonts w:ascii="Times New Roman" w:eastAsia="微软雅黑" w:hAnsi="Times New Roman" w:cs="Times New Roman"/>
          <w:color w:val="4E4D4D"/>
        </w:rPr>
        <w:t>    *</w:t>
      </w:r>
      <w:r>
        <w:rPr>
          <w:rFonts w:ascii="微软雅黑" w:eastAsia="微软雅黑" w:hAnsi="微软雅黑" w:hint="eastAsia"/>
          <w:color w:val="4E4D4D"/>
        </w:rPr>
        <w:t>依托新疆区位优势，构筑高端交流平台，共享特色校友网络</w:t>
      </w:r>
    </w:p>
    <w:p w:rsidR="008539CC" w:rsidRDefault="008539CC" w:rsidP="008539CC">
      <w:pPr>
        <w:pStyle w:val="a5"/>
        <w:shd w:val="clear" w:color="auto" w:fill="F5F5F5"/>
        <w:spacing w:before="0" w:beforeAutospacing="0" w:after="0" w:afterAutospacing="0"/>
        <w:ind w:firstLine="270"/>
        <w:rPr>
          <w:rFonts w:ascii="微软雅黑" w:eastAsia="微软雅黑" w:hAnsi="微软雅黑" w:hint="eastAsia"/>
          <w:color w:val="323232"/>
          <w:sz w:val="18"/>
          <w:szCs w:val="18"/>
        </w:rPr>
      </w:pPr>
      <w:r>
        <w:rPr>
          <w:rFonts w:ascii="Times New Roman" w:eastAsia="微软雅黑" w:hAnsi="Times New Roman" w:cs="Times New Roman"/>
          <w:color w:val="4E4D4D"/>
        </w:rPr>
        <w:t>    *</w:t>
      </w:r>
      <w:r>
        <w:rPr>
          <w:rFonts w:ascii="微软雅黑" w:eastAsia="微软雅黑" w:hAnsi="微软雅黑" w:hint="eastAsia"/>
          <w:color w:val="4E4D4D"/>
        </w:rPr>
        <w:t>管理精英和管理领袖的盛会，聚力企业发展及企业家精神塑造</w:t>
      </w:r>
    </w:p>
    <w:p w:rsidR="008539CC" w:rsidRDefault="008539CC" w:rsidP="008539CC">
      <w:pPr>
        <w:pStyle w:val="a5"/>
        <w:shd w:val="clear" w:color="auto" w:fill="F5F5F5"/>
        <w:spacing w:before="0" w:beforeAutospacing="0" w:after="0" w:afterAutospacing="0"/>
        <w:ind w:firstLine="270"/>
        <w:rPr>
          <w:rFonts w:ascii="微软雅黑" w:eastAsia="微软雅黑" w:hAnsi="微软雅黑" w:hint="eastAsia"/>
          <w:color w:val="323232"/>
          <w:sz w:val="18"/>
          <w:szCs w:val="18"/>
        </w:rPr>
      </w:pPr>
      <w:r>
        <w:rPr>
          <w:rFonts w:ascii="Times New Roman" w:eastAsia="微软雅黑" w:hAnsi="Times New Roman" w:cs="Times New Roman"/>
          <w:color w:val="4E4D4D"/>
        </w:rPr>
        <w:t>    *</w:t>
      </w:r>
      <w:r>
        <w:rPr>
          <w:rFonts w:ascii="微软雅黑" w:eastAsia="微软雅黑" w:hAnsi="微软雅黑" w:hint="eastAsia"/>
          <w:color w:val="4E4D4D"/>
        </w:rPr>
        <w:t>整合体验式培养模式，集课堂教学、企业参访、实战演练、行动教学为一体。</w:t>
      </w:r>
    </w:p>
    <w:p w:rsidR="008539CC" w:rsidRDefault="008539CC" w:rsidP="008539CC">
      <w:pPr>
        <w:pStyle w:val="a5"/>
        <w:shd w:val="clear" w:color="auto" w:fill="F5F5F5"/>
        <w:spacing w:before="0" w:beforeAutospacing="0" w:after="0" w:afterAutospacing="0"/>
        <w:ind w:firstLine="162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【项目类型】：非全日制</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【师资】</w:t>
      </w:r>
      <w:r>
        <w:rPr>
          <w:rFonts w:ascii="微软雅黑" w:eastAsia="微软雅黑" w:hAnsi="微软雅黑" w:hint="eastAsia"/>
          <w:color w:val="616162"/>
        </w:rPr>
        <w:t>名师云集，传道授业</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Fonts w:ascii="微软雅黑" w:eastAsia="微软雅黑" w:hAnsi="微软雅黑" w:hint="eastAsia"/>
          <w:color w:val="616162"/>
        </w:rPr>
        <w:lastRenderedPageBreak/>
        <w:t>新疆财大</w:t>
      </w:r>
      <w:r>
        <w:rPr>
          <w:rFonts w:ascii="Times New Roman" w:eastAsia="微软雅黑" w:hAnsi="Times New Roman" w:cs="Times New Roman"/>
          <w:color w:val="616162"/>
        </w:rPr>
        <w:t>MBA</w:t>
      </w:r>
      <w:r>
        <w:rPr>
          <w:rFonts w:ascii="微软雅黑" w:eastAsia="微软雅黑" w:hAnsi="微软雅黑" w:hint="eastAsia"/>
          <w:color w:val="616162"/>
        </w:rPr>
        <w:t>学院根据</w:t>
      </w:r>
      <w:r>
        <w:rPr>
          <w:rFonts w:ascii="Times New Roman" w:eastAsia="微软雅黑" w:hAnsi="Times New Roman" w:cs="Times New Roman"/>
          <w:color w:val="616162"/>
        </w:rPr>
        <w:t>EMBA </w:t>
      </w:r>
      <w:r>
        <w:rPr>
          <w:rFonts w:ascii="微软雅黑" w:eastAsia="微软雅黑" w:hAnsi="微软雅黑" w:hint="eastAsia"/>
          <w:color w:val="616162"/>
        </w:rPr>
        <w:t>教育前瞻性、综合性和应用性的特点，依托学校经济类和管理类雄厚的教学与科研力量，</w:t>
      </w:r>
      <w:r>
        <w:rPr>
          <w:rFonts w:ascii="Times New Roman" w:eastAsia="微软雅黑" w:hAnsi="Times New Roman" w:cs="Times New Roman"/>
          <w:color w:val="616162"/>
        </w:rPr>
        <w:t>MBA</w:t>
      </w:r>
      <w:r>
        <w:rPr>
          <w:rFonts w:ascii="微软雅黑" w:eastAsia="微软雅黑" w:hAnsi="微软雅黑" w:hint="eastAsia"/>
          <w:color w:val="616162"/>
        </w:rPr>
        <w:t>学院不断优化课程体系和培养方向，组建了一支结构合理、经验丰富的教师队伍，投建了一批具有一流水准的教学设施。</w:t>
      </w:r>
      <w:r>
        <w:rPr>
          <w:rFonts w:ascii="微软雅黑" w:eastAsia="微软雅黑" w:hAnsi="微软雅黑" w:hint="eastAsia"/>
          <w:color w:val="FF0000"/>
        </w:rPr>
        <w:t>目前我校</w:t>
      </w:r>
      <w:r>
        <w:rPr>
          <w:rFonts w:ascii="Times New Roman" w:eastAsia="微软雅黑" w:hAnsi="Times New Roman" w:cs="Times New Roman"/>
          <w:color w:val="FF0000"/>
        </w:rPr>
        <w:t>70%</w:t>
      </w:r>
      <w:r>
        <w:rPr>
          <w:rFonts w:ascii="微软雅黑" w:eastAsia="微软雅黑" w:hAnsi="微软雅黑" w:hint="eastAsia"/>
          <w:color w:val="FF0000"/>
        </w:rPr>
        <w:t>以上的</w:t>
      </w:r>
      <w:r>
        <w:rPr>
          <w:rFonts w:ascii="Times New Roman" w:eastAsia="微软雅黑" w:hAnsi="Times New Roman" w:cs="Times New Roman"/>
          <w:color w:val="FF0000"/>
        </w:rPr>
        <w:t>EMBA</w:t>
      </w:r>
      <w:r>
        <w:rPr>
          <w:rFonts w:ascii="微软雅黑" w:eastAsia="微软雅黑" w:hAnsi="微软雅黑" w:hint="eastAsia"/>
          <w:color w:val="FF0000"/>
        </w:rPr>
        <w:t>任课教师拥有博士学位，境内教师中有</w:t>
      </w:r>
      <w:r>
        <w:rPr>
          <w:rFonts w:ascii="Times New Roman" w:eastAsia="微软雅黑" w:hAnsi="Times New Roman" w:cs="Times New Roman"/>
          <w:color w:val="FF0000"/>
        </w:rPr>
        <w:t>83%</w:t>
      </w:r>
      <w:r>
        <w:rPr>
          <w:rFonts w:ascii="微软雅黑" w:eastAsia="微软雅黑" w:hAnsi="微软雅黑" w:hint="eastAsia"/>
          <w:color w:val="FF0000"/>
        </w:rPr>
        <w:t>具有教授（正高级）职称。</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      </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刘</w:t>
      </w:r>
      <w:r>
        <w:rPr>
          <w:rFonts w:ascii="微软雅黑" w:eastAsia="微软雅黑" w:hAnsi="微软雅黑" w:hint="eastAsia"/>
          <w:color w:val="323232"/>
        </w:rPr>
        <w:t>  </w:t>
      </w:r>
      <w:r>
        <w:rPr>
          <w:rStyle w:val="a6"/>
          <w:rFonts w:ascii="微软雅黑" w:eastAsia="微软雅黑" w:hAnsi="微软雅黑" w:hint="eastAsia"/>
          <w:b w:val="0"/>
          <w:bCs w:val="0"/>
          <w:color w:val="616162"/>
        </w:rPr>
        <w:t>峰</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博士生导师</w:t>
      </w:r>
      <w:r>
        <w:rPr>
          <w:rFonts w:ascii="微软雅黑" w:eastAsia="微软雅黑" w:hAnsi="微软雅黑" w:hint="eastAsia"/>
          <w:color w:val="323232"/>
        </w:rPr>
        <w:t>  </w:t>
      </w:r>
      <w:r>
        <w:rPr>
          <w:rFonts w:ascii="微软雅黑" w:eastAsia="微软雅黑" w:hAnsi="微软雅黑" w:hint="eastAsia"/>
          <w:color w:val="616162"/>
        </w:rPr>
        <w:t>国家行政学院</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       </w:t>
      </w:r>
      <w:r>
        <w:rPr>
          <w:rStyle w:val="a6"/>
          <w:rFonts w:ascii="微软雅黑" w:eastAsia="微软雅黑" w:hAnsi="微软雅黑" w:hint="eastAsia"/>
          <w:b w:val="0"/>
          <w:bCs w:val="0"/>
          <w:color w:val="616162"/>
        </w:rPr>
        <w:t>韩秀云</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清华大学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谈民宪</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西安交通大学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斯晓夫</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浙江大学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李</w:t>
      </w:r>
      <w:r>
        <w:rPr>
          <w:rFonts w:ascii="微软雅黑" w:eastAsia="微软雅黑" w:hAnsi="微软雅黑" w:hint="eastAsia"/>
          <w:color w:val="323232"/>
        </w:rPr>
        <w:t>  </w:t>
      </w:r>
      <w:r>
        <w:rPr>
          <w:rStyle w:val="a6"/>
          <w:rFonts w:ascii="微软雅黑" w:eastAsia="微软雅黑" w:hAnsi="微软雅黑" w:hint="eastAsia"/>
          <w:b w:val="0"/>
          <w:bCs w:val="0"/>
          <w:color w:val="616162"/>
        </w:rPr>
        <w:t>虹</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西安交通大学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张新民</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对外经贸大学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程志超</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北京航空航天大学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贾建明</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香港中文大学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吕</w:t>
      </w:r>
      <w:r>
        <w:rPr>
          <w:rFonts w:ascii="微软雅黑" w:eastAsia="微软雅黑" w:hAnsi="微软雅黑" w:hint="eastAsia"/>
          <w:color w:val="323232"/>
        </w:rPr>
        <w:t>  </w:t>
      </w:r>
      <w:r>
        <w:rPr>
          <w:rStyle w:val="a6"/>
          <w:rFonts w:ascii="微软雅黑" w:eastAsia="微软雅黑" w:hAnsi="微软雅黑" w:hint="eastAsia"/>
          <w:b w:val="0"/>
          <w:bCs w:val="0"/>
          <w:color w:val="616162"/>
        </w:rPr>
        <w:t>巍</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上海交通大学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苏</w:t>
      </w:r>
      <w:r>
        <w:rPr>
          <w:rFonts w:ascii="微软雅黑" w:eastAsia="微软雅黑" w:hAnsi="微软雅黑" w:hint="eastAsia"/>
          <w:color w:val="323232"/>
        </w:rPr>
        <w:t>  </w:t>
      </w:r>
      <w:r>
        <w:rPr>
          <w:rStyle w:val="a6"/>
          <w:rFonts w:ascii="微软雅黑" w:eastAsia="微软雅黑" w:hAnsi="微软雅黑" w:hint="eastAsia"/>
          <w:b w:val="0"/>
          <w:bCs w:val="0"/>
          <w:color w:val="616162"/>
        </w:rPr>
        <w:t>勇</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复旦大学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毛付根</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厦门大学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莫少昆</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新加坡国立大学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张宏霖</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美国伊利诺伊州立大学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胡鸿高</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复旦大学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艾学蛟</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北京大学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t>孙</w:t>
      </w:r>
      <w:r>
        <w:rPr>
          <w:rFonts w:ascii="微软雅黑" w:eastAsia="微软雅黑" w:hAnsi="微软雅黑" w:hint="eastAsia"/>
          <w:color w:val="323232"/>
        </w:rPr>
        <w:t>  </w:t>
      </w:r>
      <w:r>
        <w:rPr>
          <w:rStyle w:val="a6"/>
          <w:rFonts w:ascii="微软雅黑" w:eastAsia="微软雅黑" w:hAnsi="微软雅黑" w:hint="eastAsia"/>
          <w:b w:val="0"/>
          <w:bCs w:val="0"/>
          <w:color w:val="616162"/>
        </w:rPr>
        <w:t>铮</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上海财经大学</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Style w:val="a6"/>
          <w:rFonts w:ascii="微软雅黑" w:eastAsia="微软雅黑" w:hAnsi="微软雅黑" w:hint="eastAsia"/>
          <w:b w:val="0"/>
          <w:bCs w:val="0"/>
          <w:color w:val="616162"/>
        </w:rPr>
        <w:lastRenderedPageBreak/>
        <w:t>骆玉鼎</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上海财经大学</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       </w:t>
      </w:r>
      <w:r>
        <w:rPr>
          <w:rStyle w:val="a6"/>
          <w:rFonts w:ascii="微软雅黑" w:eastAsia="微软雅黑" w:hAnsi="微软雅黑" w:hint="eastAsia"/>
          <w:b w:val="0"/>
          <w:bCs w:val="0"/>
          <w:color w:val="616162"/>
        </w:rPr>
        <w:t>郭晓川</w:t>
      </w:r>
      <w:r>
        <w:rPr>
          <w:rFonts w:ascii="微软雅黑" w:eastAsia="微软雅黑" w:hAnsi="微软雅黑" w:hint="eastAsia"/>
          <w:color w:val="323232"/>
        </w:rPr>
        <w:t> </w:t>
      </w:r>
      <w:r>
        <w:rPr>
          <w:rFonts w:ascii="微软雅黑" w:eastAsia="微软雅黑" w:hAnsi="微软雅黑" w:hint="eastAsia"/>
          <w:color w:val="616162"/>
        </w:rPr>
        <w:t>博士</w:t>
      </w:r>
      <w:r>
        <w:rPr>
          <w:rFonts w:ascii="微软雅黑" w:eastAsia="微软雅黑" w:hAnsi="微软雅黑" w:hint="eastAsia"/>
          <w:color w:val="323232"/>
        </w:rPr>
        <w:t> </w:t>
      </w:r>
      <w:r>
        <w:rPr>
          <w:rFonts w:ascii="微软雅黑" w:eastAsia="微软雅黑" w:hAnsi="微软雅黑" w:hint="eastAsia"/>
          <w:color w:val="616162"/>
        </w:rPr>
        <w:t>教授</w:t>
      </w:r>
      <w:r>
        <w:rPr>
          <w:rFonts w:ascii="微软雅黑" w:eastAsia="微软雅黑" w:hAnsi="微软雅黑" w:hint="eastAsia"/>
          <w:color w:val="323232"/>
        </w:rPr>
        <w:t> </w:t>
      </w:r>
      <w:r>
        <w:rPr>
          <w:rFonts w:ascii="微软雅黑" w:eastAsia="微软雅黑" w:hAnsi="微软雅黑" w:hint="eastAsia"/>
          <w:color w:val="616162"/>
        </w:rPr>
        <w:t>内蒙古大学</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【课程设置】</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Fonts w:ascii="微软雅黑" w:eastAsia="微软雅黑" w:hAnsi="微软雅黑" w:hint="eastAsia"/>
          <w:color w:val="616162"/>
        </w:rPr>
        <w:t>新疆财经大学</w:t>
      </w:r>
      <w:r>
        <w:rPr>
          <w:rFonts w:ascii="Times New Roman" w:eastAsia="微软雅黑" w:hAnsi="Times New Roman" w:cs="Times New Roman"/>
          <w:color w:val="616162"/>
        </w:rPr>
        <w:t>EMBA</w:t>
      </w:r>
      <w:r>
        <w:rPr>
          <w:rFonts w:ascii="微软雅黑" w:eastAsia="微软雅黑" w:hAnsi="微软雅黑" w:hint="eastAsia"/>
          <w:color w:val="616162"/>
        </w:rPr>
        <w:t>项目凭借我校雄厚学科优势，以</w:t>
      </w:r>
      <w:r>
        <w:rPr>
          <w:rFonts w:ascii="Times New Roman" w:eastAsia="微软雅黑" w:hAnsi="Times New Roman" w:cs="Times New Roman"/>
          <w:color w:val="616162"/>
        </w:rPr>
        <w:t>MBA</w:t>
      </w:r>
      <w:r>
        <w:rPr>
          <w:rFonts w:ascii="微软雅黑" w:eastAsia="微软雅黑" w:hAnsi="微软雅黑" w:hint="eastAsia"/>
          <w:color w:val="616162"/>
        </w:rPr>
        <w:t>学院为平台整合国内外优质教育资源和杰出校友资源，以产业链的完善为战略突破口打通行业内壁垒和各行业间界限，着力解决</w:t>
      </w:r>
      <w:r>
        <w:rPr>
          <w:rFonts w:ascii="Times New Roman" w:eastAsia="微软雅黑" w:hAnsi="Times New Roman" w:cs="Times New Roman"/>
          <w:color w:val="616162"/>
        </w:rPr>
        <w:t>EMBA</w:t>
      </w:r>
      <w:r>
        <w:rPr>
          <w:rFonts w:ascii="微软雅黑" w:eastAsia="微软雅黑" w:hAnsi="微软雅黑" w:hint="eastAsia"/>
          <w:color w:val="616162"/>
        </w:rPr>
        <w:t>学生创新创业、企业发展、企业家成长等三大问题，从而构建起商学教育领域的</w:t>
      </w:r>
      <w:r>
        <w:rPr>
          <w:rFonts w:ascii="Times New Roman" w:eastAsia="微软雅黑" w:hAnsi="Times New Roman" w:cs="Times New Roman"/>
          <w:color w:val="616162"/>
        </w:rPr>
        <w:t>“</w:t>
      </w:r>
      <w:r>
        <w:rPr>
          <w:rFonts w:ascii="微软雅黑" w:eastAsia="微软雅黑" w:hAnsi="微软雅黑" w:hint="eastAsia"/>
          <w:color w:val="616162"/>
        </w:rPr>
        <w:t>新生态</w:t>
      </w:r>
      <w:r>
        <w:rPr>
          <w:rFonts w:ascii="Times New Roman" w:eastAsia="微软雅黑" w:hAnsi="Times New Roman" w:cs="Times New Roman"/>
          <w:color w:val="616162"/>
        </w:rPr>
        <w:t>”</w:t>
      </w:r>
      <w:r>
        <w:rPr>
          <w:rFonts w:ascii="微软雅黑" w:eastAsia="微软雅黑" w:hAnsi="微软雅黑" w:hint="eastAsia"/>
          <w:color w:val="616162"/>
        </w:rPr>
        <w:t>，实现</w:t>
      </w:r>
      <w:r>
        <w:rPr>
          <w:rFonts w:ascii="Times New Roman" w:eastAsia="微软雅黑" w:hAnsi="Times New Roman" w:cs="Times New Roman"/>
          <w:color w:val="616162"/>
        </w:rPr>
        <w:t>“</w:t>
      </w:r>
      <w:r>
        <w:rPr>
          <w:rFonts w:ascii="微软雅黑" w:eastAsia="微软雅黑" w:hAnsi="微软雅黑" w:hint="eastAsia"/>
          <w:color w:val="616162"/>
        </w:rPr>
        <w:t>培养兼具全球化视野和高度社会责任感，全面掌握管理知识经验并精通管理、金融、财务理论实务、富有创新精神而勇于引领行业经济发展的财经领军人才</w:t>
      </w:r>
      <w:r>
        <w:rPr>
          <w:rFonts w:ascii="Times New Roman" w:eastAsia="微软雅黑" w:hAnsi="Times New Roman" w:cs="Times New Roman"/>
          <w:color w:val="616162"/>
        </w:rPr>
        <w:t>”</w:t>
      </w:r>
      <w:r>
        <w:rPr>
          <w:rFonts w:ascii="微软雅黑" w:eastAsia="微软雅黑" w:hAnsi="微软雅黑" w:hint="eastAsia"/>
          <w:color w:val="616162"/>
        </w:rPr>
        <w:t>的培养目标。</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Fonts w:ascii="微软雅黑" w:eastAsia="微软雅黑" w:hAnsi="微软雅黑" w:hint="eastAsia"/>
          <w:color w:val="616162"/>
        </w:rPr>
        <w:t>为了实现上述目的，</w:t>
      </w:r>
      <w:r>
        <w:rPr>
          <w:rFonts w:ascii="Times New Roman" w:eastAsia="微软雅黑" w:hAnsi="Times New Roman" w:cs="Times New Roman"/>
          <w:color w:val="616162"/>
        </w:rPr>
        <w:t>EMBA</w:t>
      </w:r>
      <w:r>
        <w:rPr>
          <w:rFonts w:ascii="微软雅黑" w:eastAsia="微软雅黑" w:hAnsi="微软雅黑" w:hint="eastAsia"/>
          <w:color w:val="616162"/>
        </w:rPr>
        <w:t>项目由入学导学、必修核心课、选修课、毕业阶段等构成，其中核心课包括领导力、分析力提升和商学核心三大模块；选修课包括新疆财经大学特色、创新创业、第二课堂等模块。</w:t>
      </w:r>
    </w:p>
    <w:p w:rsidR="008539CC" w:rsidRDefault="008539CC" w:rsidP="008539CC">
      <w:pPr>
        <w:pStyle w:val="a5"/>
        <w:shd w:val="clear" w:color="auto" w:fill="F5F5F5"/>
        <w:bidi/>
        <w:spacing w:before="0" w:beforeAutospacing="0" w:after="0" w:afterAutospacing="0"/>
        <w:ind w:firstLine="480"/>
        <w:jc w:val="right"/>
        <w:rPr>
          <w:rFonts w:ascii="微软雅黑" w:eastAsia="微软雅黑" w:hAnsi="微软雅黑" w:hint="eastAsia"/>
          <w:color w:val="323232"/>
          <w:sz w:val="18"/>
          <w:szCs w:val="18"/>
        </w:rPr>
      </w:pPr>
      <w:r>
        <w:rPr>
          <w:rFonts w:hint="eastAsia"/>
          <w:color w:val="4E4D4D"/>
          <w:rtl/>
        </w:rPr>
        <w:t>【</w:t>
      </w:r>
      <w:r>
        <w:rPr>
          <w:rFonts w:ascii="微软雅黑" w:eastAsia="微软雅黑" w:hAnsi="微软雅黑" w:hint="eastAsia"/>
          <w:color w:val="4E4D4D"/>
        </w:rPr>
        <w:t>学制及学习方式</w:t>
      </w:r>
      <w:r>
        <w:rPr>
          <w:rFonts w:hint="eastAsia"/>
          <w:color w:val="4E4D4D"/>
          <w:rtl/>
        </w:rPr>
        <w:t>】</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tl/>
        </w:rPr>
      </w:pPr>
      <w:r>
        <w:rPr>
          <w:rStyle w:val="a6"/>
          <w:rFonts w:ascii="微软雅黑" w:eastAsia="微软雅黑" w:hAnsi="微软雅黑" w:hint="eastAsia"/>
          <w:b w:val="0"/>
          <w:bCs w:val="0"/>
          <w:color w:val="323232"/>
        </w:rPr>
        <w:t>       学</w:t>
      </w:r>
      <w:r>
        <w:rPr>
          <w:rFonts w:ascii="微软雅黑" w:eastAsia="微软雅黑" w:hAnsi="微软雅黑" w:hint="eastAsia"/>
          <w:color w:val="323232"/>
        </w:rPr>
        <w:t>  </w:t>
      </w:r>
      <w:r>
        <w:rPr>
          <w:rStyle w:val="a6"/>
          <w:rFonts w:ascii="微软雅黑" w:eastAsia="微软雅黑" w:hAnsi="微软雅黑" w:hint="eastAsia"/>
          <w:b w:val="0"/>
          <w:bCs w:val="0"/>
          <w:color w:val="323232"/>
        </w:rPr>
        <w:t>制：</w:t>
      </w:r>
      <w:r>
        <w:rPr>
          <w:rFonts w:ascii="Times New Roman" w:eastAsia="微软雅黑" w:hAnsi="Times New Roman" w:cs="Times New Roman"/>
          <w:color w:val="616162"/>
        </w:rPr>
        <w:t>2-5</w:t>
      </w:r>
      <w:r>
        <w:rPr>
          <w:rFonts w:ascii="微软雅黑" w:eastAsia="微软雅黑" w:hAnsi="微软雅黑" w:hint="eastAsia"/>
          <w:color w:val="616162"/>
        </w:rPr>
        <w:t>年。</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Fonts w:ascii="微软雅黑" w:eastAsia="微软雅黑" w:hAnsi="微软雅黑" w:hint="eastAsia"/>
          <w:color w:val="616162"/>
        </w:rPr>
        <w:t>不脱产在职学习</w:t>
      </w:r>
      <w:r>
        <w:rPr>
          <w:rFonts w:ascii="微软雅黑" w:eastAsia="微软雅黑" w:hAnsi="微软雅黑" w:hint="eastAsia"/>
          <w:color w:val="323232"/>
        </w:rPr>
        <w:t>，</w:t>
      </w:r>
      <w:r>
        <w:rPr>
          <w:rFonts w:ascii="微软雅黑" w:eastAsia="微软雅黑" w:hAnsi="微软雅黑" w:hint="eastAsia"/>
          <w:color w:val="616162"/>
        </w:rPr>
        <w:t>每月利用一个周末集中四天学习</w:t>
      </w:r>
      <w:r>
        <w:rPr>
          <w:rFonts w:ascii="Times New Roman" w:eastAsia="微软雅黑" w:hAnsi="Times New Roman" w:cs="Times New Roman"/>
          <w:color w:val="616162"/>
        </w:rPr>
        <w:t>(</w:t>
      </w:r>
      <w:r>
        <w:rPr>
          <w:rFonts w:ascii="微软雅黑" w:eastAsia="微软雅黑" w:hAnsi="微软雅黑" w:hint="eastAsia"/>
          <w:color w:val="616162"/>
        </w:rPr>
        <w:t>周四至周日</w:t>
      </w:r>
      <w:r>
        <w:rPr>
          <w:rFonts w:ascii="Times New Roman" w:eastAsia="微软雅黑" w:hAnsi="Times New Roman" w:cs="Times New Roman"/>
          <w:color w:val="616162"/>
        </w:rPr>
        <w:t>)</w:t>
      </w:r>
      <w:r>
        <w:rPr>
          <w:rFonts w:ascii="微软雅黑" w:eastAsia="微软雅黑" w:hAnsi="微软雅黑" w:hint="eastAsia"/>
          <w:color w:val="616162"/>
        </w:rPr>
        <w:t>。</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       </w:t>
      </w:r>
      <w:r>
        <w:rPr>
          <w:rFonts w:ascii="微软雅黑" w:eastAsia="微软雅黑" w:hAnsi="微软雅黑" w:hint="eastAsia"/>
          <w:color w:val="616162"/>
        </w:rPr>
        <w:t>新疆财经大学</w:t>
      </w:r>
      <w:r>
        <w:rPr>
          <w:rFonts w:ascii="Times New Roman" w:eastAsia="微软雅黑" w:hAnsi="Times New Roman" w:cs="Times New Roman"/>
          <w:color w:val="616162"/>
        </w:rPr>
        <w:t>EMBA</w:t>
      </w:r>
      <w:r>
        <w:rPr>
          <w:rFonts w:ascii="微软雅黑" w:eastAsia="微软雅黑" w:hAnsi="微软雅黑" w:hint="eastAsia"/>
          <w:color w:val="616162"/>
        </w:rPr>
        <w:t>的培养模式在经历了传统的讲授式教学、案例式教学后，逐步形成了整合性体验式培养模式。整合了课堂教学、案例讨论、企业参访、实战操练、行动教学、名家论坛、海外游学、社会责任体现等</w:t>
      </w:r>
      <w:r>
        <w:rPr>
          <w:rFonts w:ascii="Times New Roman" w:eastAsia="微软雅黑" w:hAnsi="Times New Roman" w:cs="Times New Roman"/>
          <w:color w:val="616162"/>
        </w:rPr>
        <w:t>EMBA</w:t>
      </w:r>
      <w:r>
        <w:rPr>
          <w:rFonts w:ascii="微软雅黑" w:eastAsia="微软雅黑" w:hAnsi="微软雅黑" w:hint="eastAsia"/>
          <w:color w:val="616162"/>
        </w:rPr>
        <w:t>教学方法，将第一、第二和第三课堂有机的结合起来，真正实现了</w:t>
      </w:r>
      <w:r>
        <w:rPr>
          <w:rFonts w:ascii="Times New Roman" w:eastAsia="微软雅黑" w:hAnsi="Times New Roman" w:cs="Times New Roman"/>
          <w:color w:val="616162"/>
        </w:rPr>
        <w:t>EMBA</w:t>
      </w:r>
      <w:r>
        <w:rPr>
          <w:rFonts w:ascii="微软雅黑" w:eastAsia="微软雅黑" w:hAnsi="微软雅黑" w:hint="eastAsia"/>
          <w:color w:val="616162"/>
        </w:rPr>
        <w:t>教育培养宗旨和培养目标。</w:t>
      </w:r>
    </w:p>
    <w:p w:rsidR="008539CC" w:rsidRDefault="008539CC" w:rsidP="008539CC">
      <w:pPr>
        <w:pStyle w:val="a5"/>
        <w:shd w:val="clear" w:color="auto" w:fill="F5F5F5"/>
        <w:spacing w:before="0" w:beforeAutospacing="0" w:after="0" w:afterAutospacing="0"/>
        <w:ind w:firstLine="162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【上课地点】：新疆财经大学</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lastRenderedPageBreak/>
        <w:t>         北京中路</w:t>
      </w:r>
      <w:r>
        <w:rPr>
          <w:rFonts w:ascii="Times New Roman" w:eastAsia="微软雅黑" w:hAnsi="Times New Roman" w:cs="Times New Roman"/>
          <w:color w:val="4E4D4D"/>
        </w:rPr>
        <w:t>449</w:t>
      </w:r>
      <w:r>
        <w:rPr>
          <w:rFonts w:ascii="微软雅黑" w:eastAsia="微软雅黑" w:hAnsi="微软雅黑" w:hint="eastAsia"/>
          <w:color w:val="4E4D4D"/>
        </w:rPr>
        <w:t>号</w:t>
      </w:r>
      <w:r>
        <w:rPr>
          <w:rFonts w:ascii="微软雅黑" w:eastAsia="微软雅黑" w:hAnsi="微软雅黑" w:hint="eastAsia"/>
          <w:color w:val="323232"/>
        </w:rPr>
        <w:t>   </w:t>
      </w:r>
      <w:r>
        <w:rPr>
          <w:rFonts w:ascii="微软雅黑" w:eastAsia="微软雅黑" w:hAnsi="微软雅黑" w:hint="eastAsia"/>
          <w:color w:val="4E4D4D"/>
        </w:rPr>
        <w:t>新疆</w:t>
      </w:r>
      <w:r>
        <w:rPr>
          <w:rFonts w:ascii="微软雅黑" w:eastAsia="微软雅黑" w:hAnsi="微软雅黑" w:hint="eastAsia"/>
          <w:color w:val="323232"/>
        </w:rPr>
        <w:t> </w:t>
      </w:r>
      <w:r>
        <w:rPr>
          <w:rFonts w:ascii="微软雅黑" w:eastAsia="微软雅黑" w:hAnsi="微软雅黑" w:hint="eastAsia"/>
          <w:color w:val="4E4D4D"/>
        </w:rPr>
        <w:t>乌鲁木齐</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【学费】</w:t>
      </w:r>
    </w:p>
    <w:p w:rsidR="008539CC" w:rsidRDefault="008539CC" w:rsidP="008539CC">
      <w:pPr>
        <w:pStyle w:val="a5"/>
        <w:shd w:val="clear" w:color="auto" w:fill="F5F5F5"/>
        <w:spacing w:before="0" w:beforeAutospacing="0" w:after="0" w:afterAutospacing="0"/>
        <w:ind w:firstLine="480"/>
        <w:rPr>
          <w:rFonts w:ascii="微软雅黑" w:eastAsia="微软雅黑" w:hAnsi="微软雅黑" w:hint="eastAsia"/>
          <w:color w:val="323232"/>
          <w:sz w:val="18"/>
          <w:szCs w:val="18"/>
        </w:rPr>
      </w:pPr>
      <w:r>
        <w:rPr>
          <w:rFonts w:ascii="Times New Roman" w:eastAsia="微软雅黑" w:hAnsi="Times New Roman" w:cs="Times New Roman"/>
          <w:color w:val="616162"/>
        </w:rPr>
        <w:t>2017</w:t>
      </w:r>
      <w:r>
        <w:rPr>
          <w:rFonts w:ascii="微软雅黑" w:eastAsia="微软雅黑" w:hAnsi="微软雅黑" w:hint="eastAsia"/>
          <w:color w:val="616162"/>
        </w:rPr>
        <w:t>年国内</w:t>
      </w:r>
      <w:r>
        <w:rPr>
          <w:rFonts w:ascii="Times New Roman" w:eastAsia="微软雅黑" w:hAnsi="Times New Roman" w:cs="Times New Roman"/>
          <w:color w:val="616162"/>
        </w:rPr>
        <w:t>EMBA</w:t>
      </w:r>
      <w:r>
        <w:rPr>
          <w:rFonts w:ascii="微软雅黑" w:eastAsia="微软雅黑" w:hAnsi="微软雅黑" w:hint="eastAsia"/>
          <w:color w:val="616162"/>
        </w:rPr>
        <w:t>项目学费为</w:t>
      </w:r>
      <w:r>
        <w:rPr>
          <w:rFonts w:ascii="Times New Roman" w:eastAsia="微软雅黑" w:hAnsi="Times New Roman" w:cs="Times New Roman"/>
          <w:color w:val="616162"/>
        </w:rPr>
        <w:t>13. 8</w:t>
      </w:r>
      <w:r>
        <w:rPr>
          <w:rFonts w:ascii="微软雅黑" w:eastAsia="微软雅黑" w:hAnsi="微软雅黑" w:hint="eastAsia"/>
          <w:color w:val="616162"/>
        </w:rPr>
        <w:t>万，含听课费、教材讲义费、学院资源（图书馆、计算机中心）使用费、论文答辩费等。</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【授予证书】</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微软雅黑" w:eastAsia="微软雅黑" w:hAnsi="微软雅黑" w:hint="eastAsia"/>
          <w:color w:val="4E4D4D"/>
        </w:rPr>
        <w:t>凡完成所规定的学分并通过学位论文答辩者，可获得：</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微软雅黑" w:eastAsia="微软雅黑" w:hAnsi="微软雅黑" w:hint="eastAsia"/>
          <w:color w:val="4E4D4D"/>
        </w:rPr>
        <w:t>新疆财经大学授予并颁发的《硕士研究生毕业证书》、《新疆财经大学工商管理硕士学位证书》</w:t>
      </w:r>
      <w:r>
        <w:rPr>
          <w:rFonts w:ascii="微软雅黑" w:eastAsia="微软雅黑" w:hAnsi="微软雅黑" w:hint="eastAsia"/>
          <w:color w:val="323232"/>
        </w:rPr>
        <w:t>（</w:t>
      </w:r>
      <w:r>
        <w:rPr>
          <w:rStyle w:val="a6"/>
          <w:rFonts w:ascii="微软雅黑" w:eastAsia="微软雅黑" w:hAnsi="微软雅黑" w:hint="eastAsia"/>
          <w:b w:val="0"/>
          <w:bCs w:val="0"/>
          <w:color w:val="323232"/>
        </w:rPr>
        <w:t>由国务院学位委员会统一制发</w:t>
      </w:r>
      <w:r>
        <w:rPr>
          <w:rFonts w:ascii="微软雅黑" w:eastAsia="微软雅黑" w:hAnsi="微软雅黑" w:hint="eastAsia"/>
          <w:color w:val="323232"/>
        </w:rPr>
        <w:t>）</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w:t>
      </w:r>
      <w:r>
        <w:rPr>
          <w:rStyle w:val="a6"/>
          <w:rFonts w:ascii="微软雅黑" w:eastAsia="微软雅黑" w:hAnsi="微软雅黑" w:hint="eastAsia"/>
          <w:b w:val="0"/>
          <w:bCs w:val="0"/>
          <w:color w:val="323232"/>
        </w:rPr>
        <w:t>报名条件】：满足下列条件之一（年限计算截止至</w:t>
      </w:r>
      <w:r>
        <w:rPr>
          <w:rStyle w:val="a6"/>
          <w:rFonts w:ascii="Times New Roman" w:eastAsia="微软雅黑" w:hAnsi="Times New Roman" w:cs="Times New Roman"/>
          <w:b w:val="0"/>
          <w:bCs w:val="0"/>
          <w:color w:val="323232"/>
        </w:rPr>
        <w:t>2018</w:t>
      </w:r>
      <w:r>
        <w:rPr>
          <w:rStyle w:val="a6"/>
          <w:rFonts w:ascii="微软雅黑" w:eastAsia="微软雅黑" w:hAnsi="微软雅黑" w:hint="eastAsia"/>
          <w:b w:val="0"/>
          <w:bCs w:val="0"/>
          <w:color w:val="323232"/>
        </w:rPr>
        <w:t>年</w:t>
      </w:r>
      <w:r>
        <w:rPr>
          <w:rStyle w:val="a6"/>
          <w:rFonts w:ascii="Times New Roman" w:eastAsia="微软雅黑" w:hAnsi="Times New Roman" w:cs="Times New Roman"/>
          <w:b w:val="0"/>
          <w:bCs w:val="0"/>
          <w:color w:val="323232"/>
        </w:rPr>
        <w:t>7</w:t>
      </w:r>
      <w:r>
        <w:rPr>
          <w:rStyle w:val="a6"/>
          <w:rFonts w:ascii="微软雅黑" w:eastAsia="微软雅黑" w:hAnsi="微软雅黑" w:hint="eastAsia"/>
          <w:b w:val="0"/>
          <w:bCs w:val="0"/>
          <w:color w:val="323232"/>
        </w:rPr>
        <w:t>月</w:t>
      </w:r>
      <w:r>
        <w:rPr>
          <w:rStyle w:val="a6"/>
          <w:rFonts w:ascii="Times New Roman" w:eastAsia="微软雅黑" w:hAnsi="Times New Roman" w:cs="Times New Roman"/>
          <w:b w:val="0"/>
          <w:bCs w:val="0"/>
          <w:color w:val="323232"/>
        </w:rPr>
        <w:t>30</w:t>
      </w:r>
      <w:r>
        <w:rPr>
          <w:rStyle w:val="a6"/>
          <w:rFonts w:ascii="微软雅黑" w:eastAsia="微软雅黑" w:hAnsi="微软雅黑" w:hint="eastAsia"/>
          <w:b w:val="0"/>
          <w:bCs w:val="0"/>
          <w:color w:val="323232"/>
        </w:rPr>
        <w:t>日）</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Times New Roman" w:eastAsia="微软雅黑" w:hAnsi="Times New Roman" w:cs="Times New Roman"/>
          <w:color w:val="323232"/>
        </w:rPr>
        <w:t>1.  </w:t>
      </w:r>
      <w:r>
        <w:rPr>
          <w:rFonts w:ascii="微软雅黑" w:eastAsia="微软雅黑" w:hAnsi="微软雅黑" w:hint="eastAsia"/>
          <w:color w:val="323232"/>
        </w:rPr>
        <w:t>国民教育系列大学本科毕业后工作满</w:t>
      </w:r>
      <w:r>
        <w:rPr>
          <w:rFonts w:ascii="Times New Roman" w:eastAsia="微软雅黑" w:hAnsi="Times New Roman" w:cs="Times New Roman"/>
          <w:color w:val="323232"/>
        </w:rPr>
        <w:t>3</w:t>
      </w:r>
      <w:r>
        <w:rPr>
          <w:rFonts w:ascii="微软雅黑" w:eastAsia="微软雅黑" w:hAnsi="微软雅黑" w:hint="eastAsia"/>
          <w:color w:val="323232"/>
        </w:rPr>
        <w:t>年及以上；</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Times New Roman" w:eastAsia="微软雅黑" w:hAnsi="Times New Roman" w:cs="Times New Roman"/>
          <w:color w:val="323232"/>
        </w:rPr>
        <w:t>2.  </w:t>
      </w:r>
      <w:r>
        <w:rPr>
          <w:rFonts w:ascii="微软雅黑" w:eastAsia="微软雅黑" w:hAnsi="微软雅黑" w:hint="eastAsia"/>
          <w:color w:val="323232"/>
        </w:rPr>
        <w:t>国民教育系列高职高专毕业后工作满</w:t>
      </w:r>
      <w:r>
        <w:rPr>
          <w:rFonts w:ascii="Times New Roman" w:eastAsia="微软雅黑" w:hAnsi="Times New Roman" w:cs="Times New Roman"/>
          <w:color w:val="323232"/>
        </w:rPr>
        <w:t>5</w:t>
      </w:r>
      <w:r>
        <w:rPr>
          <w:rFonts w:ascii="微软雅黑" w:eastAsia="微软雅黑" w:hAnsi="微软雅黑" w:hint="eastAsia"/>
          <w:color w:val="323232"/>
        </w:rPr>
        <w:t>年及以上；</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Times New Roman" w:eastAsia="微软雅黑" w:hAnsi="Times New Roman" w:cs="Times New Roman"/>
          <w:color w:val="323232"/>
        </w:rPr>
        <w:t>3.  </w:t>
      </w:r>
      <w:r>
        <w:rPr>
          <w:rFonts w:ascii="微软雅黑" w:eastAsia="微软雅黑" w:hAnsi="微软雅黑" w:hint="eastAsia"/>
          <w:color w:val="323232"/>
        </w:rPr>
        <w:t>已获硕士学位或博士学位，有</w:t>
      </w:r>
      <w:r>
        <w:rPr>
          <w:rFonts w:ascii="Times New Roman" w:eastAsia="微软雅黑" w:hAnsi="Times New Roman" w:cs="Times New Roman"/>
          <w:color w:val="323232"/>
        </w:rPr>
        <w:t>2</w:t>
      </w:r>
      <w:r>
        <w:rPr>
          <w:rFonts w:ascii="微软雅黑" w:eastAsia="微软雅黑" w:hAnsi="微软雅黑" w:hint="eastAsia"/>
          <w:color w:val="323232"/>
        </w:rPr>
        <w:t>年或</w:t>
      </w:r>
      <w:r>
        <w:rPr>
          <w:rFonts w:ascii="Times New Roman" w:eastAsia="微软雅黑" w:hAnsi="Times New Roman" w:cs="Times New Roman"/>
          <w:color w:val="323232"/>
        </w:rPr>
        <w:t>2</w:t>
      </w:r>
      <w:r>
        <w:rPr>
          <w:rFonts w:ascii="微软雅黑" w:eastAsia="微软雅黑" w:hAnsi="微软雅黑" w:hint="eastAsia"/>
          <w:color w:val="323232"/>
        </w:rPr>
        <w:t>年以上工作经验。</w:t>
      </w:r>
    </w:p>
    <w:p w:rsidR="008539CC" w:rsidRDefault="008539CC" w:rsidP="008539CC">
      <w:pPr>
        <w:pStyle w:val="a5"/>
        <w:shd w:val="clear" w:color="auto" w:fill="F5F5F5"/>
        <w:spacing w:before="0" w:beforeAutospacing="0" w:after="0" w:afterAutospacing="0"/>
        <w:ind w:firstLine="144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注：年龄不限。身体健康状况符合规定的体检标准。</w:t>
      </w:r>
    </w:p>
    <w:p w:rsidR="008539CC" w:rsidRDefault="008539CC" w:rsidP="008539CC">
      <w:pPr>
        <w:pStyle w:val="a5"/>
        <w:shd w:val="clear" w:color="auto" w:fill="F5F5F5"/>
        <w:spacing w:before="0" w:beforeAutospacing="0" w:after="0" w:afterAutospacing="0"/>
        <w:ind w:firstLine="420"/>
        <w:rPr>
          <w:rFonts w:ascii="微软雅黑" w:eastAsia="微软雅黑" w:hAnsi="微软雅黑" w:hint="eastAsia"/>
          <w:color w:val="323232"/>
          <w:sz w:val="18"/>
          <w:szCs w:val="18"/>
        </w:rPr>
      </w:pPr>
      <w:r>
        <w:rPr>
          <w:rFonts w:ascii="微软雅黑" w:eastAsia="微软雅黑" w:hAnsi="微软雅黑" w:hint="eastAsia"/>
          <w:color w:val="323232"/>
        </w:rPr>
        <w:t> 在境外获得的学历证书须通过教育部留学服务中心的认证。</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【考试方式】： 笔试</w:t>
      </w:r>
      <w:r>
        <w:rPr>
          <w:rFonts w:ascii="Times New Roman" w:eastAsia="微软雅黑" w:hAnsi="Times New Roman" w:cs="Times New Roman"/>
          <w:color w:val="323232"/>
        </w:rPr>
        <w:t>+</w:t>
      </w:r>
      <w:r>
        <w:rPr>
          <w:rFonts w:ascii="微软雅黑" w:eastAsia="微软雅黑" w:hAnsi="微软雅黑" w:hint="eastAsia"/>
          <w:color w:val="323232"/>
        </w:rPr>
        <w:t>面试</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  </w:t>
      </w:r>
      <w:r>
        <w:rPr>
          <w:rFonts w:ascii="微软雅黑" w:eastAsia="微软雅黑" w:hAnsi="微软雅黑" w:hint="eastAsia"/>
          <w:color w:val="4E4D4D"/>
        </w:rPr>
        <w:t>笔试（全国硕士研究生入学统一考试</w:t>
      </w:r>
      <w:r>
        <w:rPr>
          <w:rFonts w:ascii="Times New Roman" w:eastAsia="微软雅黑" w:hAnsi="Times New Roman" w:cs="Times New Roman"/>
          <w:color w:val="4E4D4D"/>
        </w:rPr>
        <w:t>—</w:t>
      </w:r>
      <w:r>
        <w:rPr>
          <w:rFonts w:ascii="微软雅黑" w:eastAsia="微软雅黑" w:hAnsi="微软雅黑" w:hint="eastAsia"/>
          <w:color w:val="4E4D4D"/>
        </w:rPr>
        <w:t>管理类联考（简称：联考）、复试笔试</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  </w:t>
      </w:r>
      <w:r>
        <w:rPr>
          <w:rFonts w:ascii="微软雅黑" w:eastAsia="微软雅黑" w:hAnsi="微软雅黑" w:hint="eastAsia"/>
          <w:color w:val="4E4D4D"/>
        </w:rPr>
        <w:t>面试（在复试环节进行</w:t>
      </w:r>
      <w:r>
        <w:rPr>
          <w:rFonts w:ascii="微软雅黑" w:eastAsia="微软雅黑" w:hAnsi="微软雅黑" w:hint="eastAsia"/>
          <w:color w:val="323232"/>
        </w:rPr>
        <w:t>  </w:t>
      </w:r>
      <w:r>
        <w:rPr>
          <w:rFonts w:ascii="微软雅黑" w:eastAsia="微软雅黑" w:hAnsi="微软雅黑" w:hint="eastAsia"/>
          <w:color w:val="4E4D4D"/>
        </w:rPr>
        <w:t>含背景评估）</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【联考笔试</w:t>
      </w:r>
      <w:r>
        <w:rPr>
          <w:rStyle w:val="a6"/>
          <w:rFonts w:ascii="微软雅黑" w:eastAsia="微软雅黑" w:hAnsi="微软雅黑" w:hint="eastAsia"/>
          <w:b w:val="0"/>
          <w:bCs w:val="0"/>
          <w:color w:val="323232"/>
        </w:rPr>
        <w:t>】</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Times New Roman" w:eastAsia="微软雅黑" w:hAnsi="Times New Roman" w:cs="Times New Roman"/>
          <w:color w:val="4E4D4D"/>
        </w:rPr>
        <w:t>1.</w:t>
      </w:r>
      <w:r>
        <w:rPr>
          <w:rFonts w:ascii="微软雅黑" w:eastAsia="微软雅黑" w:hAnsi="微软雅黑" w:hint="eastAsia"/>
          <w:color w:val="4E4D4D"/>
        </w:rPr>
        <w:t>考试科目</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综合能力：数学、逻辑、写作，满分</w:t>
      </w:r>
      <w:r>
        <w:rPr>
          <w:rFonts w:ascii="Times New Roman" w:eastAsia="微软雅黑" w:hAnsi="Times New Roman" w:cs="Times New Roman"/>
          <w:color w:val="4E4D4D"/>
        </w:rPr>
        <w:t>200</w:t>
      </w:r>
      <w:r>
        <w:rPr>
          <w:rFonts w:ascii="微软雅黑" w:eastAsia="微软雅黑" w:hAnsi="微软雅黑" w:hint="eastAsia"/>
          <w:color w:val="4E4D4D"/>
        </w:rPr>
        <w:t>分，</w:t>
      </w:r>
      <w:r>
        <w:rPr>
          <w:rFonts w:ascii="Times New Roman" w:eastAsia="微软雅黑" w:hAnsi="Times New Roman" w:cs="Times New Roman"/>
          <w:color w:val="4E4D4D"/>
        </w:rPr>
        <w:t>3</w:t>
      </w:r>
      <w:r>
        <w:rPr>
          <w:rFonts w:ascii="微软雅黑" w:eastAsia="微软雅黑" w:hAnsi="微软雅黑" w:hint="eastAsia"/>
          <w:color w:val="4E4D4D"/>
        </w:rPr>
        <w:t>个小时；</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英语（二）：满分</w:t>
      </w:r>
      <w:r>
        <w:rPr>
          <w:rFonts w:ascii="Times New Roman" w:eastAsia="微软雅黑" w:hAnsi="Times New Roman" w:cs="Times New Roman"/>
          <w:color w:val="4E4D4D"/>
        </w:rPr>
        <w:t>100</w:t>
      </w:r>
      <w:r>
        <w:rPr>
          <w:rFonts w:ascii="微软雅黑" w:eastAsia="微软雅黑" w:hAnsi="微软雅黑" w:hint="eastAsia"/>
          <w:color w:val="4E4D4D"/>
        </w:rPr>
        <w:t>分，</w:t>
      </w:r>
      <w:r>
        <w:rPr>
          <w:rFonts w:ascii="Times New Roman" w:eastAsia="微软雅黑" w:hAnsi="Times New Roman" w:cs="Times New Roman"/>
          <w:color w:val="4E4D4D"/>
        </w:rPr>
        <w:t>3</w:t>
      </w:r>
      <w:r>
        <w:rPr>
          <w:rFonts w:ascii="微软雅黑" w:eastAsia="微软雅黑" w:hAnsi="微软雅黑" w:hint="eastAsia"/>
          <w:color w:val="4E4D4D"/>
        </w:rPr>
        <w:t>个小时。</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Times New Roman" w:eastAsia="微软雅黑" w:hAnsi="Times New Roman" w:cs="Times New Roman"/>
          <w:color w:val="323232"/>
        </w:rPr>
        <w:t>2.</w:t>
      </w:r>
      <w:r>
        <w:rPr>
          <w:rFonts w:ascii="微软雅黑" w:eastAsia="微软雅黑" w:hAnsi="微软雅黑" w:hint="eastAsia"/>
          <w:color w:val="323232"/>
        </w:rPr>
        <w:t>联考方式与时间</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lastRenderedPageBreak/>
        <w:t>  联考（初试）方式：均为笔试。</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Times New Roman" w:eastAsia="微软雅黑" w:hAnsi="Times New Roman" w:cs="Times New Roman"/>
          <w:color w:val="4E4D4D"/>
        </w:rPr>
        <w:t>  2018</w:t>
      </w:r>
      <w:r>
        <w:rPr>
          <w:rFonts w:ascii="微软雅黑" w:eastAsia="微软雅黑" w:hAnsi="微软雅黑" w:hint="eastAsia"/>
          <w:color w:val="4E4D4D"/>
        </w:rPr>
        <w:t>年联考时间：</w:t>
      </w:r>
      <w:r>
        <w:rPr>
          <w:rFonts w:ascii="Times New Roman" w:eastAsia="微软雅黑" w:hAnsi="Times New Roman" w:cs="Times New Roman"/>
          <w:color w:val="4E4D4D"/>
        </w:rPr>
        <w:t>2017</w:t>
      </w:r>
      <w:r>
        <w:rPr>
          <w:rFonts w:ascii="微软雅黑" w:eastAsia="微软雅黑" w:hAnsi="微软雅黑" w:hint="eastAsia"/>
          <w:color w:val="4E4D4D"/>
        </w:rPr>
        <w:t>年</w:t>
      </w:r>
      <w:r>
        <w:rPr>
          <w:rFonts w:ascii="Times New Roman" w:eastAsia="微软雅黑" w:hAnsi="Times New Roman" w:cs="Times New Roman"/>
          <w:color w:val="4E4D4D"/>
        </w:rPr>
        <w:t>12</w:t>
      </w:r>
      <w:r>
        <w:rPr>
          <w:rFonts w:ascii="微软雅黑" w:eastAsia="微软雅黑" w:hAnsi="微软雅黑" w:hint="eastAsia"/>
          <w:color w:val="4E4D4D"/>
        </w:rPr>
        <w:t>月</w:t>
      </w:r>
      <w:r>
        <w:rPr>
          <w:rFonts w:ascii="Times New Roman" w:eastAsia="微软雅黑" w:hAnsi="Times New Roman" w:cs="Times New Roman"/>
          <w:color w:val="4E4D4D"/>
        </w:rPr>
        <w:t>23</w:t>
      </w:r>
      <w:r>
        <w:rPr>
          <w:rFonts w:ascii="微软雅黑" w:eastAsia="微软雅黑" w:hAnsi="微软雅黑" w:hint="eastAsia"/>
          <w:color w:val="4E4D4D"/>
        </w:rPr>
        <w:t>日</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 上午</w:t>
      </w:r>
      <w:r>
        <w:rPr>
          <w:rFonts w:ascii="Times New Roman" w:eastAsia="微软雅黑" w:hAnsi="Times New Roman" w:cs="Times New Roman"/>
          <w:color w:val="4E4D4D"/>
        </w:rPr>
        <w:t>8:30-11:30  </w:t>
      </w:r>
      <w:r>
        <w:rPr>
          <w:rFonts w:ascii="微软雅黑" w:eastAsia="微软雅黑" w:hAnsi="微软雅黑" w:hint="eastAsia"/>
          <w:color w:val="4E4D4D"/>
        </w:rPr>
        <w:t>管理类联考综合能力（满分为</w:t>
      </w:r>
      <w:r>
        <w:rPr>
          <w:rFonts w:ascii="Times New Roman" w:eastAsia="微软雅黑" w:hAnsi="Times New Roman" w:cs="Times New Roman"/>
          <w:color w:val="4E4D4D"/>
        </w:rPr>
        <w:t>200</w:t>
      </w:r>
      <w:r>
        <w:rPr>
          <w:rFonts w:ascii="微软雅黑" w:eastAsia="微软雅黑" w:hAnsi="微软雅黑" w:hint="eastAsia"/>
          <w:color w:val="4E4D4D"/>
        </w:rPr>
        <w:t>分） </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 下午</w:t>
      </w:r>
      <w:r>
        <w:rPr>
          <w:rFonts w:ascii="Times New Roman" w:eastAsia="微软雅黑" w:hAnsi="Times New Roman" w:cs="Times New Roman"/>
          <w:color w:val="4E4D4D"/>
        </w:rPr>
        <w:t>14:00-17:00 </w:t>
      </w:r>
      <w:r>
        <w:rPr>
          <w:rFonts w:ascii="微软雅黑" w:eastAsia="微软雅黑" w:hAnsi="微软雅黑" w:hint="eastAsia"/>
          <w:color w:val="4E4D4D"/>
        </w:rPr>
        <w:t>外国语（满分为</w:t>
      </w:r>
      <w:r>
        <w:rPr>
          <w:rFonts w:ascii="Times New Roman" w:eastAsia="微软雅黑" w:hAnsi="Times New Roman" w:cs="Times New Roman"/>
          <w:color w:val="4E4D4D"/>
        </w:rPr>
        <w:t>100</w:t>
      </w:r>
      <w:r>
        <w:rPr>
          <w:rFonts w:ascii="微软雅黑" w:eastAsia="微软雅黑" w:hAnsi="微软雅黑" w:hint="eastAsia"/>
          <w:color w:val="4E4D4D"/>
        </w:rPr>
        <w:t>分）</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Style w:val="a6"/>
          <w:rFonts w:ascii="微软雅黑" w:eastAsia="微软雅黑" w:hAnsi="微软雅黑" w:hint="eastAsia"/>
          <w:b w:val="0"/>
          <w:bCs w:val="0"/>
          <w:color w:val="4E4D4D"/>
        </w:rPr>
        <w:t>【复试</w:t>
      </w:r>
      <w:r>
        <w:rPr>
          <w:rStyle w:val="a6"/>
          <w:rFonts w:ascii="微软雅黑" w:eastAsia="微软雅黑" w:hAnsi="微软雅黑" w:hint="eastAsia"/>
          <w:b w:val="0"/>
          <w:bCs w:val="0"/>
          <w:color w:val="323232"/>
        </w:rPr>
        <w:t>】：分笔试和面试</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Times New Roman" w:eastAsia="微软雅黑" w:hAnsi="Times New Roman" w:cs="Times New Roman"/>
          <w:color w:val="4E4D4D"/>
        </w:rPr>
        <w:t>1.</w:t>
      </w:r>
      <w:r>
        <w:rPr>
          <w:rFonts w:ascii="微软雅黑" w:eastAsia="微软雅黑" w:hAnsi="微软雅黑" w:hint="eastAsia"/>
          <w:color w:val="4E4D4D"/>
        </w:rPr>
        <w:t>复试时间安排</w:t>
      </w:r>
      <w:r>
        <w:rPr>
          <w:rFonts w:ascii="Times New Roman" w:eastAsia="微软雅黑" w:hAnsi="Times New Roman" w:cs="Times New Roman"/>
          <w:color w:val="4E4D4D"/>
        </w:rPr>
        <w:t>    2018</w:t>
      </w:r>
      <w:r>
        <w:rPr>
          <w:rFonts w:ascii="微软雅黑" w:eastAsia="微软雅黑" w:hAnsi="微软雅黑" w:hint="eastAsia"/>
          <w:color w:val="4E4D4D"/>
        </w:rPr>
        <w:t>年</w:t>
      </w:r>
      <w:r>
        <w:rPr>
          <w:rFonts w:ascii="Times New Roman" w:eastAsia="微软雅黑" w:hAnsi="Times New Roman" w:cs="Times New Roman"/>
          <w:color w:val="4E4D4D"/>
        </w:rPr>
        <w:t>3</w:t>
      </w:r>
      <w:r>
        <w:rPr>
          <w:rFonts w:ascii="微软雅黑" w:eastAsia="微软雅黑" w:hAnsi="微软雅黑" w:hint="eastAsia"/>
          <w:color w:val="4E4D4D"/>
        </w:rPr>
        <w:t>月中旬左右</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Times New Roman" w:eastAsia="微软雅黑" w:hAnsi="Times New Roman" w:cs="Times New Roman"/>
          <w:color w:val="4E4D4D"/>
        </w:rPr>
        <w:t>2.</w:t>
      </w:r>
      <w:r>
        <w:rPr>
          <w:rFonts w:ascii="微软雅黑" w:eastAsia="微软雅黑" w:hAnsi="微软雅黑" w:hint="eastAsia"/>
          <w:color w:val="4E4D4D"/>
        </w:rPr>
        <w:t>复试形式</w:t>
      </w:r>
      <w:r>
        <w:rPr>
          <w:rFonts w:ascii="微软雅黑" w:eastAsia="微软雅黑" w:hAnsi="微软雅黑" w:hint="eastAsia"/>
          <w:color w:val="323232"/>
        </w:rPr>
        <w:t>  </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笔试和面试（含英语能力考核）</w:t>
      </w:r>
      <w:r>
        <w:rPr>
          <w:rFonts w:ascii="Times New Roman" w:eastAsia="微软雅黑" w:hAnsi="Times New Roman" w:cs="Times New Roman"/>
          <w:color w:val="4E4D4D"/>
        </w:rPr>
        <w:t>+</w:t>
      </w:r>
      <w:r>
        <w:rPr>
          <w:rFonts w:ascii="微软雅黑" w:eastAsia="微软雅黑" w:hAnsi="微软雅黑" w:hint="eastAsia"/>
          <w:color w:val="4E4D4D"/>
        </w:rPr>
        <w:t>政治考核</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Style w:val="a6"/>
          <w:rFonts w:ascii="微软雅黑" w:eastAsia="微软雅黑" w:hAnsi="微软雅黑" w:hint="eastAsia"/>
          <w:b w:val="0"/>
          <w:bCs w:val="0"/>
          <w:color w:val="800000"/>
        </w:rPr>
        <w:t>三、项目报考及录取流程</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Style w:val="a6"/>
          <w:rFonts w:ascii="Times New Roman" w:eastAsia="微软雅黑" w:hAnsi="Times New Roman" w:cs="Times New Roman"/>
          <w:b w:val="0"/>
          <w:bCs w:val="0"/>
          <w:color w:val="4E4D4D"/>
        </w:rPr>
        <w:t>1.</w:t>
      </w:r>
      <w:r>
        <w:rPr>
          <w:rStyle w:val="a6"/>
          <w:rFonts w:ascii="微软雅黑" w:eastAsia="微软雅黑" w:hAnsi="微软雅黑" w:hint="eastAsia"/>
          <w:b w:val="0"/>
          <w:bCs w:val="0"/>
          <w:color w:val="4E4D4D"/>
        </w:rPr>
        <w:t>联考报名程序</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【网报】</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       </w:t>
      </w:r>
      <w:r>
        <w:rPr>
          <w:rFonts w:ascii="微软雅黑" w:eastAsia="微软雅黑" w:hAnsi="微软雅黑" w:hint="eastAsia"/>
          <w:color w:val="4E4D4D"/>
        </w:rPr>
        <w:t>时间：</w:t>
      </w:r>
      <w:r>
        <w:rPr>
          <w:rFonts w:ascii="Times New Roman" w:eastAsia="微软雅黑" w:hAnsi="Times New Roman" w:cs="Times New Roman"/>
          <w:color w:val="4E4D4D"/>
        </w:rPr>
        <w:t>2017</w:t>
      </w:r>
      <w:r>
        <w:rPr>
          <w:rFonts w:ascii="微软雅黑" w:eastAsia="微软雅黑" w:hAnsi="微软雅黑" w:hint="eastAsia"/>
          <w:color w:val="4E4D4D"/>
        </w:rPr>
        <w:t>年</w:t>
      </w:r>
      <w:r>
        <w:rPr>
          <w:rFonts w:ascii="Times New Roman" w:eastAsia="微软雅黑" w:hAnsi="Times New Roman" w:cs="Times New Roman"/>
          <w:color w:val="4E4D4D"/>
        </w:rPr>
        <w:t>10</w:t>
      </w:r>
      <w:r>
        <w:rPr>
          <w:rFonts w:ascii="微软雅黑" w:eastAsia="微软雅黑" w:hAnsi="微软雅黑" w:hint="eastAsia"/>
          <w:color w:val="4E4D4D"/>
        </w:rPr>
        <w:t>月</w:t>
      </w:r>
      <w:r>
        <w:rPr>
          <w:rFonts w:ascii="Times New Roman" w:eastAsia="微软雅黑" w:hAnsi="Times New Roman" w:cs="Times New Roman"/>
          <w:color w:val="4E4D4D"/>
        </w:rPr>
        <w:t>10</w:t>
      </w:r>
      <w:r>
        <w:rPr>
          <w:rFonts w:ascii="微软雅黑" w:eastAsia="微软雅黑" w:hAnsi="微软雅黑" w:hint="eastAsia"/>
          <w:color w:val="4E4D4D"/>
        </w:rPr>
        <w:t>日</w:t>
      </w:r>
      <w:r>
        <w:rPr>
          <w:rFonts w:ascii="Times New Roman" w:eastAsia="微软雅黑" w:hAnsi="Times New Roman" w:cs="Times New Roman"/>
          <w:color w:val="4E4D4D"/>
        </w:rPr>
        <w:t>——10</w:t>
      </w:r>
      <w:r>
        <w:rPr>
          <w:rFonts w:ascii="微软雅黑" w:eastAsia="微软雅黑" w:hAnsi="微软雅黑" w:hint="eastAsia"/>
          <w:color w:val="4E4D4D"/>
        </w:rPr>
        <w:t>月</w:t>
      </w:r>
      <w:r>
        <w:rPr>
          <w:rFonts w:ascii="Times New Roman" w:eastAsia="微软雅黑" w:hAnsi="Times New Roman" w:cs="Times New Roman"/>
          <w:color w:val="4E4D4D"/>
        </w:rPr>
        <w:t>30</w:t>
      </w:r>
      <w:r>
        <w:rPr>
          <w:rFonts w:ascii="微软雅黑" w:eastAsia="微软雅黑" w:hAnsi="微软雅黑" w:hint="eastAsia"/>
          <w:color w:val="4E4D4D"/>
        </w:rPr>
        <w:t>日，</w:t>
      </w:r>
      <w:r>
        <w:rPr>
          <w:rFonts w:ascii="微软雅黑" w:eastAsia="微软雅黑" w:hAnsi="微软雅黑" w:hint="eastAsia"/>
          <w:color w:val="434343"/>
        </w:rPr>
        <w:t>每天</w:t>
      </w:r>
      <w:r>
        <w:rPr>
          <w:rFonts w:ascii="Times New Roman" w:eastAsia="微软雅黑" w:hAnsi="Times New Roman" w:cs="Times New Roman"/>
          <w:color w:val="434343"/>
        </w:rPr>
        <w:t>9:00-22:00</w:t>
      </w:r>
      <w:r>
        <w:rPr>
          <w:rFonts w:ascii="微软雅黑" w:eastAsia="微软雅黑" w:hAnsi="微软雅黑" w:hint="eastAsia"/>
          <w:color w:val="434343"/>
        </w:rPr>
        <w:t>。</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       </w:t>
      </w:r>
      <w:r>
        <w:rPr>
          <w:rFonts w:ascii="微软雅黑" w:eastAsia="微软雅黑" w:hAnsi="微软雅黑" w:hint="eastAsia"/>
          <w:color w:val="4E4D4D"/>
        </w:rPr>
        <w:t>方式：考生应在规定时间登录</w:t>
      </w:r>
      <w:r>
        <w:rPr>
          <w:rFonts w:ascii="Times New Roman" w:eastAsia="微软雅黑" w:hAnsi="Times New Roman" w:cs="Times New Roman"/>
          <w:color w:val="4E4D4D"/>
        </w:rPr>
        <w:t>“</w:t>
      </w:r>
      <w:r>
        <w:rPr>
          <w:rFonts w:ascii="微软雅黑" w:eastAsia="微软雅黑" w:hAnsi="微软雅黑" w:hint="eastAsia"/>
          <w:color w:val="4E4D4D"/>
        </w:rPr>
        <w:t>中国研究生招生信息网</w:t>
      </w:r>
      <w:r>
        <w:rPr>
          <w:rFonts w:ascii="Times New Roman" w:eastAsia="微软雅黑" w:hAnsi="Times New Roman" w:cs="Times New Roman"/>
          <w:color w:val="4E4D4D"/>
        </w:rPr>
        <w:t>”</w:t>
      </w:r>
      <w:r>
        <w:rPr>
          <w:rFonts w:ascii="微软雅黑" w:eastAsia="微软雅黑" w:hAnsi="微软雅黑" w:hint="eastAsia"/>
          <w:color w:val="4E4D4D"/>
        </w:rPr>
        <w:t>（公网网址：</w:t>
      </w:r>
      <w:hyperlink r:id="rId7" w:history="1">
        <w:r>
          <w:rPr>
            <w:rStyle w:val="a7"/>
            <w:rFonts w:ascii="Times New Roman" w:eastAsia="微软雅黑" w:hAnsi="Times New Roman" w:cs="Times New Roman"/>
            <w:color w:val="4E4D4D"/>
          </w:rPr>
          <w:t>http://yz.chsi.com.cn</w:t>
        </w:r>
      </w:hyperlink>
      <w:r>
        <w:rPr>
          <w:rFonts w:ascii="微软雅黑" w:eastAsia="微软雅黑" w:hAnsi="微软雅黑" w:hint="eastAsia"/>
          <w:color w:val="4E4D4D"/>
        </w:rPr>
        <w:t>，教育网址：</w:t>
      </w:r>
      <w:hyperlink r:id="rId8" w:history="1">
        <w:r>
          <w:rPr>
            <w:rStyle w:val="a7"/>
            <w:rFonts w:ascii="Times New Roman" w:eastAsia="微软雅黑" w:hAnsi="Times New Roman" w:cs="Times New Roman"/>
            <w:color w:val="4E4D4D"/>
          </w:rPr>
          <w:t>http://yz.chsi.cn</w:t>
        </w:r>
      </w:hyperlink>
      <w:r>
        <w:rPr>
          <w:rFonts w:ascii="微软雅黑" w:eastAsia="微软雅黑" w:hAnsi="微软雅黑" w:hint="eastAsia"/>
          <w:color w:val="4E4D4D"/>
        </w:rPr>
        <w:t>）进行网报。填写个人报名信息（外省报考我校考生按当地省级招生管理部门的规定选择报名点报考）。</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 </w:t>
      </w:r>
      <w:r>
        <w:rPr>
          <w:rFonts w:ascii="微软雅黑" w:eastAsia="微软雅黑" w:hAnsi="微软雅黑" w:hint="eastAsia"/>
          <w:color w:val="4E4D4D"/>
        </w:rPr>
        <w:t>特别提示：请填报方向（</w:t>
      </w:r>
      <w:r>
        <w:rPr>
          <w:rFonts w:ascii="Times New Roman" w:eastAsia="微软雅黑" w:hAnsi="Times New Roman" w:cs="Times New Roman"/>
          <w:color w:val="4E4D4D"/>
        </w:rPr>
        <w:t>EMBA</w:t>
      </w:r>
      <w:r>
        <w:rPr>
          <w:rFonts w:ascii="微软雅黑" w:eastAsia="微软雅黑" w:hAnsi="微软雅黑" w:hint="eastAsia"/>
          <w:color w:val="4E4D4D"/>
        </w:rPr>
        <w:t>）。</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     </w:t>
      </w:r>
      <w:r>
        <w:rPr>
          <w:rFonts w:ascii="微软雅黑" w:eastAsia="微软雅黑" w:hAnsi="微软雅黑" w:hint="eastAsia"/>
          <w:color w:val="4E4D4D"/>
        </w:rPr>
        <w:t>报名期间，考生可自行修改网报信息。</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     </w:t>
      </w:r>
      <w:r>
        <w:rPr>
          <w:rFonts w:ascii="微软雅黑" w:eastAsia="微软雅黑" w:hAnsi="微软雅黑" w:hint="eastAsia"/>
          <w:color w:val="4E4D4D"/>
        </w:rPr>
        <w:t>逾期不再补报，也不得修改报名信息。</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34343"/>
        </w:rPr>
        <w:t>     网上报名有关具体要求和注意事项，详见《</w:t>
      </w:r>
      <w:r>
        <w:rPr>
          <w:rFonts w:ascii="Times New Roman" w:eastAsia="微软雅黑" w:hAnsi="Times New Roman" w:cs="Times New Roman"/>
          <w:color w:val="434343"/>
        </w:rPr>
        <w:t>2017</w:t>
      </w:r>
      <w:r>
        <w:rPr>
          <w:rFonts w:ascii="微软雅黑" w:eastAsia="微软雅黑" w:hAnsi="微软雅黑" w:hint="eastAsia"/>
          <w:color w:val="434343"/>
        </w:rPr>
        <w:t>年全国硕士研究生招生工作管理规定》</w:t>
      </w:r>
      <w:r>
        <w:rPr>
          <w:rFonts w:ascii="Times New Roman" w:eastAsia="微软雅黑" w:hAnsi="Times New Roman" w:cs="Times New Roman"/>
          <w:color w:val="434343"/>
        </w:rPr>
        <w:t>(</w:t>
      </w:r>
      <w:r>
        <w:rPr>
          <w:rFonts w:ascii="微软雅黑" w:eastAsia="微软雅黑" w:hAnsi="微软雅黑" w:hint="eastAsia"/>
          <w:color w:val="434343"/>
        </w:rPr>
        <w:t>教育部官网</w:t>
      </w:r>
      <w:r>
        <w:rPr>
          <w:rFonts w:ascii="Times New Roman" w:eastAsia="微软雅黑" w:hAnsi="Times New Roman" w:cs="Times New Roman"/>
          <w:color w:val="434343"/>
        </w:rPr>
        <w:t>www.moe.edu.cn)</w:t>
      </w:r>
      <w:r>
        <w:rPr>
          <w:rFonts w:ascii="微软雅黑" w:eastAsia="微软雅黑" w:hAnsi="微软雅黑" w:hint="eastAsia"/>
          <w:color w:val="434343"/>
        </w:rPr>
        <w:t>及</w:t>
      </w:r>
      <w:r>
        <w:rPr>
          <w:rFonts w:ascii="Times New Roman" w:eastAsia="微软雅黑" w:hAnsi="Times New Roman" w:cs="Times New Roman"/>
          <w:color w:val="434343"/>
        </w:rPr>
        <w:t>“</w:t>
      </w:r>
      <w:r>
        <w:rPr>
          <w:rFonts w:ascii="微软雅黑" w:eastAsia="微软雅黑" w:hAnsi="微软雅黑" w:hint="eastAsia"/>
          <w:color w:val="434343"/>
        </w:rPr>
        <w:t>研招网</w:t>
      </w:r>
      <w:r>
        <w:rPr>
          <w:rFonts w:ascii="Times New Roman" w:eastAsia="微软雅黑" w:hAnsi="Times New Roman" w:cs="Times New Roman"/>
          <w:color w:val="434343"/>
        </w:rPr>
        <w:t>”</w:t>
      </w:r>
      <w:r>
        <w:rPr>
          <w:rFonts w:ascii="微软雅黑" w:eastAsia="微软雅黑" w:hAnsi="微软雅黑" w:hint="eastAsia"/>
          <w:color w:val="434343"/>
        </w:rPr>
        <w:t>报考须知。建议考生合理安排报名时间，避开报名高峰，避免网络拥堵。</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【现场确认】</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微软雅黑" w:eastAsia="微软雅黑" w:hAnsi="微软雅黑" w:hint="eastAsia"/>
          <w:color w:val="4E4D4D"/>
        </w:rPr>
        <w:lastRenderedPageBreak/>
        <w:t>本报名点现场确认时间</w:t>
      </w:r>
      <w:r>
        <w:rPr>
          <w:rFonts w:ascii="Times New Roman" w:eastAsia="微软雅黑" w:hAnsi="Times New Roman" w:cs="Times New Roman"/>
          <w:color w:val="4E4D4D"/>
        </w:rPr>
        <w:t>2017</w:t>
      </w:r>
      <w:r>
        <w:rPr>
          <w:rFonts w:ascii="微软雅黑" w:eastAsia="微软雅黑" w:hAnsi="微软雅黑" w:hint="eastAsia"/>
          <w:color w:val="4E4D4D"/>
        </w:rPr>
        <w:t>年</w:t>
      </w:r>
      <w:r>
        <w:rPr>
          <w:rFonts w:ascii="Times New Roman" w:eastAsia="微软雅黑" w:hAnsi="Times New Roman" w:cs="Times New Roman"/>
          <w:color w:val="4E4D4D"/>
        </w:rPr>
        <w:t>11</w:t>
      </w:r>
      <w:r>
        <w:rPr>
          <w:rFonts w:ascii="微软雅黑" w:eastAsia="微软雅黑" w:hAnsi="微软雅黑" w:hint="eastAsia"/>
          <w:color w:val="4E4D4D"/>
        </w:rPr>
        <w:t>月上旬（</w:t>
      </w:r>
      <w:r>
        <w:rPr>
          <w:rFonts w:ascii="微软雅黑" w:eastAsia="微软雅黑" w:hAnsi="微软雅黑" w:hint="eastAsia"/>
          <w:color w:val="434343"/>
        </w:rPr>
        <w:t>现场确认时间由各省级教育招生考试机构根据国家招生工作安排和本地区报考组织情况自行确定和公布。</w:t>
      </w:r>
      <w:r>
        <w:rPr>
          <w:rFonts w:ascii="微软雅黑" w:eastAsia="微软雅黑" w:hAnsi="微软雅黑" w:hint="eastAsia"/>
          <w:color w:val="4E4D4D"/>
        </w:rPr>
        <w:t>具体时间另行通知）。</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微软雅黑" w:eastAsia="微软雅黑" w:hAnsi="微软雅黑" w:hint="eastAsia"/>
          <w:color w:val="4E4D4D"/>
        </w:rPr>
        <w:t>由</w:t>
      </w:r>
      <w:r>
        <w:rPr>
          <w:rFonts w:ascii="微软雅黑" w:eastAsia="微软雅黑" w:hAnsi="微软雅黑" w:hint="eastAsia"/>
          <w:color w:val="4E4D4D"/>
          <w:u w:val="single"/>
        </w:rPr>
        <w:t>考生本人</w:t>
      </w:r>
      <w:r>
        <w:rPr>
          <w:rFonts w:ascii="微软雅黑" w:eastAsia="微软雅黑" w:hAnsi="微软雅黑" w:hint="eastAsia"/>
          <w:color w:val="4E4D4D"/>
        </w:rPr>
        <w:t>持</w:t>
      </w:r>
      <w:r>
        <w:rPr>
          <w:rFonts w:ascii="微软雅黑" w:eastAsia="微软雅黑" w:hAnsi="微软雅黑" w:hint="eastAsia"/>
          <w:color w:val="4E4D4D"/>
          <w:u w:val="single"/>
        </w:rPr>
        <w:t>身份证原件、毕业证书原件、学历电子备案表和网上报名编号</w:t>
      </w:r>
      <w:r>
        <w:rPr>
          <w:rFonts w:ascii="微软雅黑" w:eastAsia="微软雅黑" w:hAnsi="微软雅黑" w:hint="eastAsia"/>
          <w:color w:val="4E4D4D"/>
        </w:rPr>
        <w:t>等（未通过网上学历校验的考生，在现场确认时应提交学历认证报告，以供核验），到我校指定地点进行现场确认（内容包括：资格审查、缴纳报名费、摄像及核对信息），否则报名无效。</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微软雅黑" w:eastAsia="微软雅黑" w:hAnsi="微软雅黑" w:hint="eastAsia"/>
          <w:color w:val="4E4D4D"/>
        </w:rPr>
        <w:t>请考生留意我校研究生处发布的通知（外省报考我校考生现场确认时间、地点按选择的报名点的规定办理）。</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Style w:val="a6"/>
          <w:rFonts w:ascii="Times New Roman" w:eastAsia="微软雅黑" w:hAnsi="Times New Roman" w:cs="Times New Roman"/>
          <w:b w:val="0"/>
          <w:bCs w:val="0"/>
          <w:color w:val="262626"/>
        </w:rPr>
        <w:t>2</w:t>
      </w:r>
      <w:r>
        <w:rPr>
          <w:rStyle w:val="a6"/>
          <w:rFonts w:ascii="songti sc" w:eastAsia="微软雅黑" w:hAnsi="songti sc"/>
          <w:b w:val="0"/>
          <w:bCs w:val="0"/>
          <w:color w:val="262626"/>
        </w:rPr>
        <w:t>．面试程序</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微软雅黑" w:eastAsia="微软雅黑" w:hAnsi="微软雅黑" w:hint="eastAsia"/>
          <w:color w:val="4E4D4D"/>
        </w:rPr>
        <w:t> 联考成绩公布后，新疆财经大学将组织复试。</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微软雅黑" w:eastAsia="微软雅黑" w:hAnsi="微软雅黑" w:hint="eastAsia"/>
          <w:color w:val="4E4D4D"/>
        </w:rPr>
        <w:t> 参加全国管理类联考，联考总成绩达到国家</w:t>
      </w:r>
      <w:r>
        <w:rPr>
          <w:rFonts w:ascii="Times New Roman" w:eastAsia="微软雅黑" w:hAnsi="Times New Roman" w:cs="Times New Roman"/>
          <w:color w:val="4E4D4D"/>
        </w:rPr>
        <w:t>B</w:t>
      </w:r>
      <w:r>
        <w:rPr>
          <w:rFonts w:ascii="微软雅黑" w:eastAsia="微软雅黑" w:hAnsi="微软雅黑" w:hint="eastAsia"/>
          <w:color w:val="4E4D4D"/>
        </w:rPr>
        <w:t>类复试线且单科成绩达到单科线要求可申请参加复试。</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Style w:val="a6"/>
          <w:rFonts w:ascii="Times New Roman" w:eastAsia="微软雅黑" w:hAnsi="Times New Roman" w:cs="Times New Roman"/>
          <w:b w:val="0"/>
          <w:bCs w:val="0"/>
          <w:color w:val="262626"/>
        </w:rPr>
        <w:t>3. </w:t>
      </w:r>
      <w:r>
        <w:rPr>
          <w:rStyle w:val="a6"/>
          <w:rFonts w:ascii="songti sc" w:eastAsia="微软雅黑" w:hAnsi="songti sc"/>
          <w:b w:val="0"/>
          <w:bCs w:val="0"/>
          <w:color w:val="262626"/>
        </w:rPr>
        <w:t>拟录取</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微软雅黑" w:eastAsia="微软雅黑" w:hAnsi="微软雅黑" w:hint="eastAsia"/>
          <w:color w:val="4E4D4D"/>
        </w:rPr>
        <w:t>报考新疆财经大学</w:t>
      </w:r>
      <w:r>
        <w:rPr>
          <w:rFonts w:ascii="Times New Roman" w:eastAsia="微软雅黑" w:hAnsi="Times New Roman" w:cs="Times New Roman"/>
          <w:color w:val="4E4D4D"/>
        </w:rPr>
        <w:t>EMBA</w:t>
      </w:r>
      <w:r>
        <w:rPr>
          <w:rFonts w:ascii="微软雅黑" w:eastAsia="微软雅黑" w:hAnsi="微软雅黑" w:hint="eastAsia"/>
          <w:color w:val="4E4D4D"/>
        </w:rPr>
        <w:t>学历学位教育项目，联考成绩达到国家</w:t>
      </w:r>
      <w:r>
        <w:rPr>
          <w:rFonts w:ascii="Times New Roman" w:eastAsia="微软雅黑" w:hAnsi="Times New Roman" w:cs="Times New Roman"/>
          <w:color w:val="4E4D4D"/>
        </w:rPr>
        <w:t>B</w:t>
      </w:r>
      <w:r>
        <w:rPr>
          <w:rFonts w:ascii="微软雅黑" w:eastAsia="微软雅黑" w:hAnsi="微软雅黑" w:hint="eastAsia"/>
          <w:color w:val="4E4D4D"/>
        </w:rPr>
        <w:t>线，通过面试，按照总成绩排名从高到低的原则进行择优录取。</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4E4D4D"/>
        </w:rPr>
        <w:t>【总成绩</w:t>
      </w:r>
      <w:r>
        <w:rPr>
          <w:rFonts w:ascii="Times New Roman" w:eastAsia="微软雅黑" w:hAnsi="Times New Roman" w:cs="Times New Roman"/>
          <w:color w:val="4E4D4D"/>
        </w:rPr>
        <w:t>=</w:t>
      </w:r>
      <w:r>
        <w:rPr>
          <w:rFonts w:ascii="微软雅黑" w:eastAsia="微软雅黑" w:hAnsi="微软雅黑" w:hint="eastAsia"/>
          <w:color w:val="4E4D4D"/>
        </w:rPr>
        <w:t>笔试成绩</w:t>
      </w:r>
      <w:r>
        <w:rPr>
          <w:rFonts w:ascii="Times New Roman" w:eastAsia="微软雅黑" w:hAnsi="Times New Roman" w:cs="Times New Roman"/>
          <w:color w:val="4E4D4D"/>
        </w:rPr>
        <w:t>*</w:t>
      </w:r>
      <w:r>
        <w:rPr>
          <w:rFonts w:ascii="微软雅黑" w:eastAsia="微软雅黑" w:hAnsi="微软雅黑" w:hint="eastAsia"/>
          <w:color w:val="4E4D4D"/>
        </w:rPr>
        <w:t>权重</w:t>
      </w:r>
      <w:r>
        <w:rPr>
          <w:rFonts w:ascii="Times New Roman" w:eastAsia="微软雅黑" w:hAnsi="Times New Roman" w:cs="Times New Roman"/>
          <w:color w:val="4E4D4D"/>
        </w:rPr>
        <w:t>+</w:t>
      </w:r>
      <w:r>
        <w:rPr>
          <w:rFonts w:ascii="微软雅黑" w:eastAsia="微软雅黑" w:hAnsi="微软雅黑" w:hint="eastAsia"/>
          <w:color w:val="4E4D4D"/>
        </w:rPr>
        <w:t>面试成绩</w:t>
      </w:r>
      <w:r>
        <w:rPr>
          <w:rFonts w:ascii="Times New Roman" w:eastAsia="微软雅黑" w:hAnsi="Times New Roman" w:cs="Times New Roman"/>
          <w:color w:val="4E4D4D"/>
        </w:rPr>
        <w:t>*</w:t>
      </w:r>
      <w:r>
        <w:rPr>
          <w:rFonts w:ascii="微软雅黑" w:eastAsia="微软雅黑" w:hAnsi="微软雅黑" w:hint="eastAsia"/>
          <w:color w:val="4E4D4D"/>
        </w:rPr>
        <w:t>权重】</w:t>
      </w:r>
    </w:p>
    <w:p w:rsidR="008539CC" w:rsidRDefault="008539CC" w:rsidP="008539CC">
      <w:pPr>
        <w:pStyle w:val="a5"/>
        <w:shd w:val="clear" w:color="auto" w:fill="F5F5F5"/>
        <w:spacing w:before="0" w:beforeAutospacing="0" w:after="0" w:afterAutospacing="0"/>
        <w:ind w:firstLine="540"/>
        <w:rPr>
          <w:rFonts w:ascii="微软雅黑" w:eastAsia="微软雅黑" w:hAnsi="微软雅黑" w:hint="eastAsia"/>
          <w:color w:val="323232"/>
          <w:sz w:val="18"/>
          <w:szCs w:val="18"/>
        </w:rPr>
      </w:pPr>
      <w:r>
        <w:rPr>
          <w:rFonts w:ascii="微软雅黑" w:eastAsia="微软雅黑" w:hAnsi="微软雅黑" w:hint="eastAsia"/>
          <w:color w:val="4E4D4D"/>
        </w:rPr>
        <w:t>若总成绩相同，则按全国联考笔试成绩从高到低进行录取。</w:t>
      </w:r>
      <w:r>
        <w:rPr>
          <w:rFonts w:ascii="微软雅黑" w:eastAsia="微软雅黑" w:hAnsi="微软雅黑" w:hint="eastAsia"/>
          <w:color w:val="323232"/>
        </w:rPr>
        <w:t>    </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Style w:val="a6"/>
          <w:rFonts w:ascii="微软雅黑" w:eastAsia="微软雅黑" w:hAnsi="微软雅黑" w:hint="eastAsia"/>
          <w:b w:val="0"/>
          <w:bCs w:val="0"/>
          <w:color w:val="323232"/>
        </w:rPr>
        <w:t>招生联系方式</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新疆财经大学</w:t>
      </w:r>
      <w:r>
        <w:rPr>
          <w:rFonts w:ascii="Times New Roman" w:eastAsia="微软雅黑" w:hAnsi="Times New Roman" w:cs="Times New Roman"/>
          <w:color w:val="323232"/>
        </w:rPr>
        <w:t>MBA</w:t>
      </w:r>
      <w:r>
        <w:rPr>
          <w:rFonts w:ascii="微软雅黑" w:eastAsia="微软雅黑" w:hAnsi="微软雅黑" w:hint="eastAsia"/>
          <w:color w:val="323232"/>
        </w:rPr>
        <w:t>学院</w:t>
      </w:r>
      <w:r>
        <w:rPr>
          <w:rFonts w:ascii="Times New Roman" w:eastAsia="微软雅黑" w:hAnsi="Times New Roman" w:cs="Times New Roman"/>
          <w:color w:val="323232"/>
        </w:rPr>
        <w:t>EMBA</w:t>
      </w:r>
      <w:r>
        <w:rPr>
          <w:rFonts w:ascii="微软雅黑" w:eastAsia="微软雅黑" w:hAnsi="微软雅黑" w:hint="eastAsia"/>
          <w:color w:val="323232"/>
        </w:rPr>
        <w:t>中心 </w:t>
      </w:r>
      <w:r>
        <w:rPr>
          <w:rFonts w:ascii="微软雅黑" w:eastAsia="微软雅黑" w:hAnsi="微软雅黑" w:hint="eastAsia"/>
          <w:color w:val="323232"/>
        </w:rPr>
        <w:br/>
        <w:t>地 址：乌鲁木齐市北京中路</w:t>
      </w:r>
      <w:r>
        <w:rPr>
          <w:rFonts w:ascii="Times New Roman" w:eastAsia="微软雅黑" w:hAnsi="Times New Roman" w:cs="Times New Roman"/>
          <w:color w:val="323232"/>
        </w:rPr>
        <w:t>449</w:t>
      </w:r>
      <w:r>
        <w:rPr>
          <w:rFonts w:ascii="微软雅黑" w:eastAsia="微软雅黑" w:hAnsi="微软雅黑" w:hint="eastAsia"/>
          <w:color w:val="323232"/>
        </w:rPr>
        <w:t>号新疆财经大学知行楼八楼</w:t>
      </w:r>
      <w:r>
        <w:rPr>
          <w:rFonts w:ascii="Times New Roman" w:eastAsia="微软雅黑" w:hAnsi="Times New Roman" w:cs="Times New Roman"/>
          <w:color w:val="323232"/>
        </w:rPr>
        <w:t>  MBA</w:t>
      </w:r>
      <w:r>
        <w:rPr>
          <w:rFonts w:ascii="微软雅黑" w:eastAsia="微软雅黑" w:hAnsi="微软雅黑" w:hint="eastAsia"/>
          <w:color w:val="323232"/>
        </w:rPr>
        <w:t>学院</w:t>
      </w:r>
      <w:r>
        <w:rPr>
          <w:rFonts w:ascii="Times New Roman" w:eastAsia="微软雅黑" w:hAnsi="Times New Roman" w:cs="Times New Roman"/>
          <w:color w:val="323232"/>
        </w:rPr>
        <w:t>7818</w:t>
      </w:r>
      <w:r>
        <w:rPr>
          <w:rFonts w:ascii="微软雅黑" w:eastAsia="微软雅黑" w:hAnsi="微软雅黑" w:hint="eastAsia"/>
          <w:color w:val="323232"/>
        </w:rPr>
        <w:lastRenderedPageBreak/>
        <w:t>室</w:t>
      </w:r>
      <w:r>
        <w:rPr>
          <w:rFonts w:ascii="微软雅黑" w:eastAsia="微软雅黑" w:hAnsi="微软雅黑" w:hint="eastAsia"/>
          <w:color w:val="323232"/>
        </w:rPr>
        <w:br/>
        <w:t>邮 编：</w:t>
      </w:r>
      <w:r>
        <w:rPr>
          <w:rFonts w:ascii="Times New Roman" w:eastAsia="微软雅黑" w:hAnsi="Times New Roman" w:cs="Times New Roman"/>
          <w:color w:val="323232"/>
        </w:rPr>
        <w:t>830012</w:t>
      </w:r>
    </w:p>
    <w:p w:rsidR="008539CC" w:rsidRDefault="008539CC" w:rsidP="008539CC">
      <w:pPr>
        <w:pStyle w:val="a5"/>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rPr>
        <w:t>咨询电话：</w:t>
      </w:r>
      <w:r>
        <w:rPr>
          <w:rFonts w:ascii="Times New Roman" w:eastAsia="微软雅黑" w:hAnsi="Times New Roman" w:cs="Times New Roman"/>
          <w:color w:val="323232"/>
        </w:rPr>
        <w:t>0991-7842071  7843069  </w:t>
      </w:r>
      <w:r>
        <w:rPr>
          <w:rFonts w:ascii="微软雅黑" w:eastAsia="微软雅黑" w:hAnsi="微软雅黑" w:hint="eastAsia"/>
          <w:color w:val="323232"/>
        </w:rPr>
        <w:br/>
        <w:t>传     真：</w:t>
      </w:r>
      <w:r>
        <w:rPr>
          <w:rFonts w:ascii="Times New Roman" w:eastAsia="微软雅黑" w:hAnsi="Times New Roman" w:cs="Times New Roman"/>
          <w:color w:val="323232"/>
        </w:rPr>
        <w:t> 0991-7842071 </w:t>
      </w:r>
      <w:r>
        <w:rPr>
          <w:rFonts w:ascii="微软雅黑" w:eastAsia="微软雅黑" w:hAnsi="微软雅黑" w:hint="eastAsia"/>
          <w:color w:val="323232"/>
        </w:rPr>
        <w:br/>
        <w:t>网     址：</w:t>
      </w:r>
      <w:r>
        <w:rPr>
          <w:rFonts w:ascii="Times New Roman" w:eastAsia="微软雅黑" w:hAnsi="Times New Roman" w:cs="Times New Roman"/>
          <w:color w:val="323232"/>
        </w:rPr>
        <w:t>http://www.xjmba.org</w:t>
      </w:r>
    </w:p>
    <w:p w:rsidR="00F228C2" w:rsidRPr="008539CC" w:rsidRDefault="00F228C2">
      <w:pPr>
        <w:rPr>
          <w:szCs w:val="21"/>
        </w:rPr>
      </w:pPr>
      <w:bookmarkStart w:id="0" w:name="_GoBack"/>
      <w:bookmarkEnd w:id="0"/>
    </w:p>
    <w:sectPr w:rsidR="00F228C2" w:rsidRPr="008539C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A95" w:rsidRDefault="00872A95" w:rsidP="008539CC">
      <w:r>
        <w:separator/>
      </w:r>
    </w:p>
  </w:endnote>
  <w:endnote w:type="continuationSeparator" w:id="0">
    <w:p w:rsidR="00872A95" w:rsidRDefault="00872A95" w:rsidP="00853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songti sc">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A95" w:rsidRDefault="00872A95" w:rsidP="008539CC">
      <w:r>
        <w:separator/>
      </w:r>
    </w:p>
  </w:footnote>
  <w:footnote w:type="continuationSeparator" w:id="0">
    <w:p w:rsidR="00872A95" w:rsidRDefault="00872A95" w:rsidP="008539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77C"/>
    <w:rsid w:val="0038777C"/>
    <w:rsid w:val="008539CC"/>
    <w:rsid w:val="00872A95"/>
    <w:rsid w:val="00F228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B0A2188-3633-4AD9-AFCE-AAD68D8C7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8539CC"/>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539C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539CC"/>
    <w:rPr>
      <w:sz w:val="18"/>
      <w:szCs w:val="18"/>
    </w:rPr>
  </w:style>
  <w:style w:type="paragraph" w:styleId="a4">
    <w:name w:val="footer"/>
    <w:basedOn w:val="a"/>
    <w:link w:val="Char0"/>
    <w:uiPriority w:val="99"/>
    <w:unhideWhenUsed/>
    <w:rsid w:val="008539CC"/>
    <w:pPr>
      <w:tabs>
        <w:tab w:val="center" w:pos="4153"/>
        <w:tab w:val="right" w:pos="8306"/>
      </w:tabs>
      <w:snapToGrid w:val="0"/>
      <w:jc w:val="left"/>
    </w:pPr>
    <w:rPr>
      <w:sz w:val="18"/>
      <w:szCs w:val="18"/>
    </w:rPr>
  </w:style>
  <w:style w:type="character" w:customStyle="1" w:styleId="Char0">
    <w:name w:val="页脚 Char"/>
    <w:basedOn w:val="a0"/>
    <w:link w:val="a4"/>
    <w:uiPriority w:val="99"/>
    <w:rsid w:val="008539CC"/>
    <w:rPr>
      <w:sz w:val="18"/>
      <w:szCs w:val="18"/>
    </w:rPr>
  </w:style>
  <w:style w:type="character" w:customStyle="1" w:styleId="2Char">
    <w:name w:val="标题 2 Char"/>
    <w:basedOn w:val="a0"/>
    <w:link w:val="2"/>
    <w:uiPriority w:val="9"/>
    <w:rsid w:val="008539CC"/>
    <w:rPr>
      <w:rFonts w:ascii="宋体" w:eastAsia="宋体" w:hAnsi="宋体" w:cs="宋体"/>
      <w:b/>
      <w:bCs/>
      <w:kern w:val="0"/>
      <w:sz w:val="36"/>
      <w:szCs w:val="36"/>
    </w:rPr>
  </w:style>
  <w:style w:type="paragraph" w:styleId="a5">
    <w:name w:val="Normal (Web)"/>
    <w:basedOn w:val="a"/>
    <w:uiPriority w:val="99"/>
    <w:semiHidden/>
    <w:unhideWhenUsed/>
    <w:rsid w:val="008539CC"/>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8539CC"/>
    <w:rPr>
      <w:b/>
      <w:bCs/>
    </w:rPr>
  </w:style>
  <w:style w:type="character" w:styleId="a7">
    <w:name w:val="Hyperlink"/>
    <w:basedOn w:val="a0"/>
    <w:uiPriority w:val="99"/>
    <w:semiHidden/>
    <w:unhideWhenUsed/>
    <w:rsid w:val="008539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228814">
      <w:bodyDiv w:val="1"/>
      <w:marLeft w:val="0"/>
      <w:marRight w:val="0"/>
      <w:marTop w:val="0"/>
      <w:marBottom w:val="0"/>
      <w:divBdr>
        <w:top w:val="none" w:sz="0" w:space="0" w:color="auto"/>
        <w:left w:val="none" w:sz="0" w:space="0" w:color="auto"/>
        <w:bottom w:val="none" w:sz="0" w:space="0" w:color="auto"/>
        <w:right w:val="none" w:sz="0" w:space="0" w:color="auto"/>
      </w:divBdr>
    </w:div>
    <w:div w:id="147078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yz.chsi.cn/" TargetMode="External"/><Relationship Id="rId3" Type="http://schemas.openxmlformats.org/officeDocument/2006/relationships/webSettings" Target="webSettings.xml"/><Relationship Id="rId7" Type="http://schemas.openxmlformats.org/officeDocument/2006/relationships/hyperlink" Target="http://yz.chsi.com.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aike.baidu.com/item/%EF%BC%9F%EF%BC%9F%C2%B0%EF%BC%9F%EF%BC%9F%EF%BC%9F%C3%A8%E2%80%B2%EF%BF%A0%EF%BC%9F%EF%BC%9F%EF%BC%9F%EF%BC%9F-%7C%C3%A9%EF%BC%9F%EF%BF%A0"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615</Words>
  <Characters>3510</Characters>
  <Application>Microsoft Office Word</Application>
  <DocSecurity>0</DocSecurity>
  <Lines>29</Lines>
  <Paragraphs>8</Paragraphs>
  <ScaleCrop>false</ScaleCrop>
  <Company/>
  <LinksUpToDate>false</LinksUpToDate>
  <CharactersWithSpaces>4117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2017-11-13T09:10:00Z</dcterms:created>
  <dcterms:modified xsi:type="dcterms:W3CDTF">2017-11-13T09:11:00Z</dcterms:modified>
</cp:coreProperties>
</file>