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80E" w:rsidRDefault="00C10D3B" w:rsidP="00C10D3B">
      <w:pPr>
        <w:jc w:val="center"/>
        <w:rPr>
          <w:b/>
          <w:sz w:val="28"/>
          <w:szCs w:val="28"/>
        </w:rPr>
      </w:pPr>
      <w:r w:rsidRPr="00C10D3B">
        <w:rPr>
          <w:rFonts w:hint="eastAsia"/>
          <w:b/>
          <w:sz w:val="28"/>
          <w:szCs w:val="28"/>
        </w:rPr>
        <w:t>厦门大学</w:t>
      </w:r>
      <w:r w:rsidRPr="00C10D3B">
        <w:rPr>
          <w:rFonts w:hint="eastAsia"/>
          <w:b/>
          <w:sz w:val="28"/>
          <w:szCs w:val="28"/>
        </w:rPr>
        <w:t>2018</w:t>
      </w:r>
      <w:r w:rsidRPr="00C10D3B">
        <w:rPr>
          <w:rFonts w:hint="eastAsia"/>
          <w:b/>
          <w:sz w:val="28"/>
          <w:szCs w:val="28"/>
        </w:rPr>
        <w:t>年高级管理人员工商管理硕士</w:t>
      </w:r>
      <w:r w:rsidRPr="00C10D3B">
        <w:rPr>
          <w:rFonts w:hint="eastAsia"/>
          <w:b/>
          <w:sz w:val="28"/>
          <w:szCs w:val="28"/>
        </w:rPr>
        <w:t>EMBA</w:t>
      </w:r>
      <w:r w:rsidRPr="00C10D3B">
        <w:rPr>
          <w:rFonts w:hint="eastAsia"/>
          <w:b/>
          <w:sz w:val="28"/>
          <w:szCs w:val="28"/>
        </w:rPr>
        <w:t>招生简章</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厦门大学是教育部直属重点综合性大学，国家</w:t>
      </w:r>
      <w:r w:rsidRPr="00C10D3B">
        <w:rPr>
          <w:rFonts w:ascii="Times New Roman" w:eastAsia="宋体" w:hAnsi="Times New Roman" w:cs="Times New Roman"/>
          <w:color w:val="000033"/>
          <w:kern w:val="0"/>
          <w:sz w:val="24"/>
          <w:szCs w:val="24"/>
        </w:rPr>
        <w:t>“211</w:t>
      </w:r>
      <w:r w:rsidRPr="00C10D3B">
        <w:rPr>
          <w:rFonts w:ascii="宋体" w:eastAsia="宋体" w:hAnsi="宋体" w:cs="Arial" w:hint="eastAsia"/>
          <w:color w:val="000033"/>
          <w:kern w:val="0"/>
          <w:sz w:val="24"/>
          <w:szCs w:val="24"/>
        </w:rPr>
        <w:t>工程</w:t>
      </w:r>
      <w:r w:rsidRPr="00C10D3B">
        <w:rPr>
          <w:rFonts w:ascii="Times New Roman" w:eastAsia="宋体" w:hAnsi="Times New Roman" w:cs="Times New Roman"/>
          <w:color w:val="000033"/>
          <w:kern w:val="0"/>
          <w:sz w:val="24"/>
          <w:szCs w:val="24"/>
        </w:rPr>
        <w:t>”</w:t>
      </w:r>
      <w:r w:rsidRPr="00C10D3B">
        <w:rPr>
          <w:rFonts w:ascii="宋体" w:eastAsia="宋体" w:hAnsi="宋体" w:cs="Arial" w:hint="eastAsia"/>
          <w:color w:val="000033"/>
          <w:kern w:val="0"/>
          <w:sz w:val="24"/>
          <w:szCs w:val="24"/>
        </w:rPr>
        <w:t>和</w:t>
      </w:r>
      <w:r w:rsidRPr="00C10D3B">
        <w:rPr>
          <w:rFonts w:ascii="Times New Roman" w:eastAsia="宋体" w:hAnsi="Times New Roman" w:cs="Times New Roman"/>
          <w:color w:val="000033"/>
          <w:kern w:val="0"/>
          <w:sz w:val="24"/>
          <w:szCs w:val="24"/>
        </w:rPr>
        <w:t>“985</w:t>
      </w:r>
      <w:r w:rsidRPr="00C10D3B">
        <w:rPr>
          <w:rFonts w:ascii="宋体" w:eastAsia="宋体" w:hAnsi="宋体" w:cs="Arial" w:hint="eastAsia"/>
          <w:color w:val="000033"/>
          <w:kern w:val="0"/>
          <w:sz w:val="24"/>
          <w:szCs w:val="24"/>
        </w:rPr>
        <w:t>工程</w:t>
      </w:r>
      <w:r w:rsidRPr="00C10D3B">
        <w:rPr>
          <w:rFonts w:ascii="Times New Roman" w:eastAsia="宋体" w:hAnsi="Times New Roman" w:cs="Times New Roman"/>
          <w:color w:val="000033"/>
          <w:kern w:val="0"/>
          <w:sz w:val="24"/>
          <w:szCs w:val="24"/>
        </w:rPr>
        <w:t>”</w:t>
      </w:r>
      <w:r w:rsidRPr="00C10D3B">
        <w:rPr>
          <w:rFonts w:ascii="宋体" w:eastAsia="宋体" w:hAnsi="宋体" w:cs="Arial" w:hint="eastAsia"/>
          <w:color w:val="000033"/>
          <w:kern w:val="0"/>
          <w:sz w:val="24"/>
          <w:szCs w:val="24"/>
        </w:rPr>
        <w:t>重点建设高校，国家A类一流大学建设高校，首批开办</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学位教育的十所一类大学之一，财经管理学科誉满全国，拥有会计学、统计学、金融学、经济学、财政学、企业管理学等</w:t>
      </w:r>
      <w:r w:rsidRPr="00C10D3B">
        <w:rPr>
          <w:rFonts w:ascii="Times New Roman" w:eastAsia="宋体" w:hAnsi="Times New Roman" w:cs="Times New Roman"/>
          <w:color w:val="000033"/>
          <w:kern w:val="0"/>
          <w:sz w:val="24"/>
          <w:szCs w:val="24"/>
        </w:rPr>
        <w:t>6</w:t>
      </w:r>
      <w:r w:rsidRPr="00C10D3B">
        <w:rPr>
          <w:rFonts w:ascii="宋体" w:eastAsia="宋体" w:hAnsi="宋体" w:cs="Arial" w:hint="eastAsia"/>
          <w:color w:val="000033"/>
          <w:kern w:val="0"/>
          <w:sz w:val="24"/>
          <w:szCs w:val="24"/>
        </w:rPr>
        <w:t>个国家级经管类重点学科，该学科群的国家重点学科数位居全国综合性大学第一。</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2011</w:t>
      </w:r>
      <w:r w:rsidRPr="00C10D3B">
        <w:rPr>
          <w:rFonts w:ascii="宋体" w:eastAsia="宋体" w:hAnsi="宋体" w:cs="Arial" w:hint="eastAsia"/>
          <w:color w:val="000033"/>
          <w:kern w:val="0"/>
          <w:sz w:val="24"/>
          <w:szCs w:val="24"/>
        </w:rPr>
        <w:t>年和</w:t>
      </w:r>
      <w:r w:rsidRPr="00C10D3B">
        <w:rPr>
          <w:rFonts w:ascii="Times New Roman" w:eastAsia="宋体" w:hAnsi="Times New Roman" w:cs="Times New Roman"/>
          <w:color w:val="000033"/>
          <w:kern w:val="0"/>
          <w:sz w:val="24"/>
          <w:szCs w:val="24"/>
        </w:rPr>
        <w:t>2013</w:t>
      </w:r>
      <w:r w:rsidRPr="00C10D3B">
        <w:rPr>
          <w:rFonts w:ascii="宋体" w:eastAsia="宋体" w:hAnsi="宋体" w:cs="Arial" w:hint="eastAsia"/>
          <w:color w:val="000033"/>
          <w:kern w:val="0"/>
          <w:sz w:val="24"/>
          <w:szCs w:val="24"/>
        </w:rPr>
        <w:t>年，厦门大学管理学院顺利通过</w:t>
      </w:r>
      <w:r w:rsidRPr="00C10D3B">
        <w:rPr>
          <w:rFonts w:ascii="Times New Roman" w:eastAsia="宋体" w:hAnsi="Times New Roman" w:cs="Times New Roman"/>
          <w:color w:val="000033"/>
          <w:kern w:val="0"/>
          <w:sz w:val="24"/>
          <w:szCs w:val="24"/>
        </w:rPr>
        <w:t>AMBA</w:t>
      </w:r>
      <w:r w:rsidRPr="00C10D3B">
        <w:rPr>
          <w:rFonts w:ascii="宋体" w:eastAsia="宋体" w:hAnsi="宋体" w:cs="Arial" w:hint="eastAsia"/>
          <w:color w:val="000033"/>
          <w:kern w:val="0"/>
          <w:sz w:val="24"/>
          <w:szCs w:val="24"/>
        </w:rPr>
        <w:t>、</w:t>
      </w:r>
      <w:r w:rsidRPr="00C10D3B">
        <w:rPr>
          <w:rFonts w:ascii="Times New Roman" w:eastAsia="宋体" w:hAnsi="Times New Roman" w:cs="Times New Roman"/>
          <w:color w:val="000033"/>
          <w:kern w:val="0"/>
          <w:sz w:val="24"/>
          <w:szCs w:val="24"/>
        </w:rPr>
        <w:t>EQUIS</w:t>
      </w:r>
      <w:r w:rsidRPr="00C10D3B">
        <w:rPr>
          <w:rFonts w:ascii="宋体" w:eastAsia="宋体" w:hAnsi="宋体" w:cs="Arial" w:hint="eastAsia"/>
          <w:color w:val="000033"/>
          <w:kern w:val="0"/>
          <w:sz w:val="24"/>
          <w:szCs w:val="24"/>
        </w:rPr>
        <w:t>两大国际认证，并于</w:t>
      </w:r>
      <w:r w:rsidRPr="00C10D3B">
        <w:rPr>
          <w:rFonts w:ascii="Times New Roman" w:eastAsia="宋体" w:hAnsi="Times New Roman" w:cs="Times New Roman"/>
          <w:color w:val="000033"/>
          <w:kern w:val="0"/>
          <w:sz w:val="24"/>
          <w:szCs w:val="24"/>
        </w:rPr>
        <w:t>2016</w:t>
      </w:r>
      <w:r w:rsidRPr="00C10D3B">
        <w:rPr>
          <w:rFonts w:ascii="宋体" w:eastAsia="宋体" w:hAnsi="宋体" w:cs="Arial" w:hint="eastAsia"/>
          <w:color w:val="000033"/>
          <w:kern w:val="0"/>
          <w:sz w:val="24"/>
          <w:szCs w:val="24"/>
        </w:rPr>
        <w:t>年通过</w:t>
      </w:r>
      <w:r w:rsidRPr="00C10D3B">
        <w:rPr>
          <w:rFonts w:ascii="Times New Roman" w:eastAsia="宋体" w:hAnsi="Times New Roman" w:cs="Times New Roman"/>
          <w:color w:val="000033"/>
          <w:kern w:val="0"/>
          <w:sz w:val="24"/>
          <w:szCs w:val="24"/>
        </w:rPr>
        <w:t>AMBA</w:t>
      </w:r>
      <w:r w:rsidRPr="00C10D3B">
        <w:rPr>
          <w:rFonts w:ascii="宋体" w:eastAsia="宋体" w:hAnsi="宋体" w:cs="Arial" w:hint="eastAsia"/>
          <w:color w:val="000033"/>
          <w:kern w:val="0"/>
          <w:sz w:val="24"/>
          <w:szCs w:val="24"/>
        </w:rPr>
        <w:t>、</w:t>
      </w:r>
      <w:r w:rsidRPr="00C10D3B">
        <w:rPr>
          <w:rFonts w:ascii="Times New Roman" w:eastAsia="宋体" w:hAnsi="Times New Roman" w:cs="Times New Roman"/>
          <w:color w:val="000033"/>
          <w:kern w:val="0"/>
          <w:sz w:val="24"/>
          <w:szCs w:val="24"/>
        </w:rPr>
        <w:t>EQUIS</w:t>
      </w:r>
      <w:r w:rsidRPr="00C10D3B">
        <w:rPr>
          <w:rFonts w:ascii="宋体" w:eastAsia="宋体" w:hAnsi="宋体" w:cs="Arial" w:hint="eastAsia"/>
          <w:color w:val="000033"/>
          <w:kern w:val="0"/>
          <w:sz w:val="24"/>
          <w:szCs w:val="24"/>
        </w:rPr>
        <w:t>的</w:t>
      </w:r>
      <w:r w:rsidRPr="00C10D3B">
        <w:rPr>
          <w:rFonts w:ascii="Times New Roman" w:eastAsia="宋体" w:hAnsi="Times New Roman" w:cs="Times New Roman"/>
          <w:color w:val="000033"/>
          <w:kern w:val="0"/>
          <w:sz w:val="24"/>
          <w:szCs w:val="24"/>
        </w:rPr>
        <w:t>5</w:t>
      </w:r>
      <w:r w:rsidRPr="00C10D3B">
        <w:rPr>
          <w:rFonts w:ascii="宋体" w:eastAsia="宋体" w:hAnsi="宋体" w:cs="Arial" w:hint="eastAsia"/>
          <w:color w:val="000033"/>
          <w:kern w:val="0"/>
          <w:sz w:val="24"/>
          <w:szCs w:val="24"/>
        </w:rPr>
        <w:t>年再认证。在世界知名商业杂志《福布斯》、《商业周刊</w:t>
      </w:r>
      <w:r w:rsidRPr="00C10D3B">
        <w:rPr>
          <w:rFonts w:ascii="Times New Roman" w:eastAsia="宋体" w:hAnsi="Times New Roman" w:cs="Times New Roman"/>
          <w:color w:val="000033"/>
          <w:kern w:val="0"/>
          <w:sz w:val="24"/>
          <w:szCs w:val="24"/>
        </w:rPr>
        <w:t>/</w:t>
      </w:r>
      <w:r w:rsidRPr="00C10D3B">
        <w:rPr>
          <w:rFonts w:ascii="宋体" w:eastAsia="宋体" w:hAnsi="宋体" w:cs="Arial" w:hint="eastAsia"/>
          <w:color w:val="000033"/>
          <w:kern w:val="0"/>
          <w:sz w:val="24"/>
          <w:szCs w:val="24"/>
        </w:rPr>
        <w:t>中文版》、《经理人》等历次排名中，厦门大学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项目都名列前茅。</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Segoe UI Symbol" w:eastAsia="宋体" w:hAnsi="Segoe UI Symbol" w:cs="Arial"/>
          <w:color w:val="000033"/>
          <w:kern w:val="0"/>
          <w:sz w:val="24"/>
          <w:szCs w:val="24"/>
        </w:rPr>
        <w:t>★</w:t>
      </w:r>
      <w:r w:rsidRPr="00C10D3B">
        <w:rPr>
          <w:rFonts w:ascii="宋体" w:eastAsia="宋体" w:hAnsi="宋体" w:cs="Arial" w:hint="eastAsia"/>
          <w:color w:val="000033"/>
          <w:kern w:val="0"/>
          <w:sz w:val="24"/>
          <w:szCs w:val="24"/>
        </w:rPr>
        <w:t>借海聚势：厦门大学是唯一座落于沿海经济特区的国家</w:t>
      </w:r>
      <w:r w:rsidRPr="00C10D3B">
        <w:rPr>
          <w:rFonts w:ascii="Times New Roman" w:eastAsia="宋体" w:hAnsi="Times New Roman" w:cs="Times New Roman"/>
          <w:color w:val="000033"/>
          <w:kern w:val="0"/>
          <w:sz w:val="24"/>
          <w:szCs w:val="24"/>
        </w:rPr>
        <w:t>“211”</w:t>
      </w:r>
      <w:r w:rsidRPr="00C10D3B">
        <w:rPr>
          <w:rFonts w:ascii="宋体" w:eastAsia="宋体" w:hAnsi="宋体" w:cs="Arial" w:hint="eastAsia"/>
          <w:color w:val="000033"/>
          <w:kern w:val="0"/>
          <w:sz w:val="24"/>
          <w:szCs w:val="24"/>
        </w:rPr>
        <w:t>和</w:t>
      </w:r>
      <w:r w:rsidRPr="00C10D3B">
        <w:rPr>
          <w:rFonts w:ascii="Times New Roman" w:eastAsia="宋体" w:hAnsi="Times New Roman" w:cs="Times New Roman"/>
          <w:color w:val="000033"/>
          <w:kern w:val="0"/>
          <w:sz w:val="24"/>
          <w:szCs w:val="24"/>
        </w:rPr>
        <w:t>“985”</w:t>
      </w:r>
      <w:r w:rsidRPr="00C10D3B">
        <w:rPr>
          <w:rFonts w:ascii="宋体" w:eastAsia="宋体" w:hAnsi="宋体" w:cs="Arial" w:hint="eastAsia"/>
          <w:color w:val="000033"/>
          <w:kern w:val="0"/>
          <w:sz w:val="24"/>
          <w:szCs w:val="24"/>
        </w:rPr>
        <w:t>工程重点大学，工商管理教育</w:t>
      </w:r>
      <w:r w:rsidRPr="00C10D3B">
        <w:rPr>
          <w:rFonts w:ascii="Times New Roman" w:eastAsia="宋体" w:hAnsi="Times New Roman" w:cs="Times New Roman"/>
          <w:color w:val="000033"/>
          <w:kern w:val="0"/>
          <w:sz w:val="24"/>
          <w:szCs w:val="24"/>
        </w:rPr>
        <w:t>90</w:t>
      </w:r>
      <w:r w:rsidRPr="00C10D3B">
        <w:rPr>
          <w:rFonts w:ascii="宋体" w:eastAsia="宋体" w:hAnsi="宋体" w:cs="Arial" w:hint="eastAsia"/>
          <w:color w:val="000033"/>
          <w:kern w:val="0"/>
          <w:sz w:val="24"/>
          <w:szCs w:val="24"/>
        </w:rPr>
        <w:t>余年一脉相承，已连续两届在教育部工商管理一级学科评估中跻身全国前三。</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Segoe UI Symbol" w:eastAsia="宋体" w:hAnsi="Segoe UI Symbol" w:cs="Arial"/>
          <w:color w:val="000033"/>
          <w:kern w:val="0"/>
          <w:sz w:val="24"/>
          <w:szCs w:val="24"/>
        </w:rPr>
        <w:t>★</w:t>
      </w:r>
      <w:r w:rsidRPr="00C10D3B">
        <w:rPr>
          <w:rFonts w:ascii="宋体" w:eastAsia="宋体" w:hAnsi="宋体" w:cs="Arial" w:hint="eastAsia"/>
          <w:color w:val="000033"/>
          <w:kern w:val="0"/>
          <w:sz w:val="24"/>
          <w:szCs w:val="24"/>
        </w:rPr>
        <w:t>融通四海：高水平名师配置，国际化办学。与全球顶尖商学院建立多个合作平台，游历美国、德国、以色列等国一流学府，体验国际顶级品牌营销、创新创业、智能制造等前沿课程。</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Segoe UI Symbol" w:eastAsia="宋体" w:hAnsi="Segoe UI Symbol" w:cs="Arial"/>
          <w:color w:val="000033"/>
          <w:kern w:val="0"/>
          <w:sz w:val="24"/>
          <w:szCs w:val="24"/>
        </w:rPr>
        <w:t>★</w:t>
      </w:r>
      <w:r w:rsidRPr="00C10D3B">
        <w:rPr>
          <w:rFonts w:ascii="宋体" w:eastAsia="宋体" w:hAnsi="宋体" w:cs="Arial" w:hint="eastAsia"/>
          <w:color w:val="000033"/>
          <w:kern w:val="0"/>
          <w:sz w:val="24"/>
          <w:szCs w:val="24"/>
        </w:rPr>
        <w:t>纳海之量：校友网络分布全国最广，逾</w:t>
      </w:r>
      <w:r w:rsidRPr="00C10D3B">
        <w:rPr>
          <w:rFonts w:ascii="Times New Roman" w:eastAsia="宋体" w:hAnsi="Times New Roman" w:cs="Times New Roman"/>
          <w:color w:val="000033"/>
          <w:kern w:val="0"/>
          <w:sz w:val="24"/>
          <w:szCs w:val="24"/>
        </w:rPr>
        <w:t>6500</w:t>
      </w:r>
      <w:r w:rsidRPr="00C10D3B">
        <w:rPr>
          <w:rFonts w:ascii="宋体" w:eastAsia="宋体" w:hAnsi="宋体" w:cs="Arial" w:hint="eastAsia"/>
          <w:color w:val="000033"/>
          <w:kern w:val="0"/>
          <w:sz w:val="24"/>
          <w:szCs w:val="24"/>
        </w:rPr>
        <w:t>名校友集中于北京、上海、广州、深圳等中国经济最发达城市。众多俱乐部及校友组织提供终身学习交流平台，开启全新生活方式。</w:t>
      </w:r>
    </w:p>
    <w:p w:rsidR="00C10D3B" w:rsidRPr="00C10D3B" w:rsidRDefault="00C10D3B" w:rsidP="00C10D3B">
      <w:pPr>
        <w:widowControl/>
        <w:shd w:val="clear" w:color="auto" w:fill="FFFFFF"/>
        <w:spacing w:before="100" w:beforeAutospacing="1" w:after="156" w:line="270" w:lineRule="atLeast"/>
        <w:ind w:firstLine="480"/>
        <w:jc w:val="left"/>
        <w:rPr>
          <w:rFonts w:ascii="Arial" w:eastAsia="宋体" w:hAnsi="Arial" w:cs="Arial"/>
          <w:color w:val="000033"/>
          <w:kern w:val="0"/>
          <w:sz w:val="18"/>
          <w:szCs w:val="18"/>
        </w:rPr>
      </w:pPr>
      <w:r w:rsidRPr="00C10D3B">
        <w:rPr>
          <w:rFonts w:ascii="Segoe UI Symbol" w:eastAsia="宋体" w:hAnsi="Segoe UI Symbol" w:cs="Arial"/>
          <w:color w:val="000033"/>
          <w:kern w:val="0"/>
          <w:sz w:val="24"/>
          <w:szCs w:val="24"/>
        </w:rPr>
        <w:t>★</w:t>
      </w:r>
      <w:r w:rsidRPr="00C10D3B">
        <w:rPr>
          <w:rFonts w:ascii="宋体" w:eastAsia="宋体" w:hAnsi="宋体" w:cs="Arial" w:hint="eastAsia"/>
          <w:color w:val="000033"/>
          <w:kern w:val="0"/>
          <w:sz w:val="24"/>
          <w:szCs w:val="24"/>
        </w:rPr>
        <w:t>以海为镜：连续</w:t>
      </w:r>
      <w:r w:rsidRPr="00C10D3B">
        <w:rPr>
          <w:rFonts w:ascii="Times New Roman" w:eastAsia="宋体" w:hAnsi="Times New Roman" w:cs="Times New Roman"/>
          <w:color w:val="000033"/>
          <w:kern w:val="0"/>
          <w:sz w:val="24"/>
          <w:szCs w:val="24"/>
        </w:rPr>
        <w:t>10</w:t>
      </w:r>
      <w:r w:rsidRPr="00C10D3B">
        <w:rPr>
          <w:rFonts w:ascii="宋体" w:eastAsia="宋体" w:hAnsi="宋体" w:cs="Arial" w:hint="eastAsia"/>
          <w:color w:val="000033"/>
          <w:kern w:val="0"/>
          <w:sz w:val="24"/>
          <w:szCs w:val="24"/>
        </w:rPr>
        <w:t>年（五届）被评为</w:t>
      </w:r>
      <w:r w:rsidRPr="00C10D3B">
        <w:rPr>
          <w:rFonts w:ascii="Times New Roman" w:eastAsia="宋体" w:hAnsi="Times New Roman" w:cs="Times New Roman"/>
          <w:color w:val="000033"/>
          <w:kern w:val="0"/>
          <w:sz w:val="24"/>
          <w:szCs w:val="24"/>
        </w:rPr>
        <w:t>“</w:t>
      </w:r>
      <w:r w:rsidRPr="00C10D3B">
        <w:rPr>
          <w:rFonts w:ascii="宋体" w:eastAsia="宋体" w:hAnsi="宋体" w:cs="Arial" w:hint="eastAsia"/>
          <w:color w:val="000033"/>
          <w:kern w:val="0"/>
          <w:sz w:val="24"/>
          <w:szCs w:val="24"/>
        </w:rPr>
        <w:t>学员满意度全国第一</w:t>
      </w:r>
      <w:r w:rsidRPr="00C10D3B">
        <w:rPr>
          <w:rFonts w:ascii="Times New Roman" w:eastAsia="宋体" w:hAnsi="Times New Roman" w:cs="Times New Roman"/>
          <w:color w:val="000033"/>
          <w:kern w:val="0"/>
          <w:sz w:val="24"/>
          <w:szCs w:val="24"/>
        </w:rPr>
        <w:t>”</w:t>
      </w:r>
      <w:r w:rsidRPr="00C10D3B">
        <w:rPr>
          <w:rFonts w:ascii="宋体" w:eastAsia="宋体" w:hAnsi="宋体" w:cs="Arial" w:hint="eastAsia"/>
          <w:color w:val="000033"/>
          <w:kern w:val="0"/>
          <w:sz w:val="24"/>
          <w:szCs w:val="24"/>
        </w:rPr>
        <w:t>，被誉为中国名校</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五朵金花</w:t>
      </w:r>
      <w:r w:rsidRPr="00C10D3B">
        <w:rPr>
          <w:rFonts w:ascii="Times New Roman" w:eastAsia="宋体" w:hAnsi="Times New Roman" w:cs="Times New Roman"/>
          <w:color w:val="000033"/>
          <w:kern w:val="0"/>
          <w:sz w:val="24"/>
          <w:szCs w:val="24"/>
        </w:rPr>
        <w:t>”</w:t>
      </w:r>
      <w:r w:rsidRPr="00C10D3B">
        <w:rPr>
          <w:rFonts w:ascii="宋体" w:eastAsia="宋体" w:hAnsi="宋体" w:cs="Arial" w:hint="eastAsia"/>
          <w:color w:val="000033"/>
          <w:kern w:val="0"/>
          <w:sz w:val="24"/>
          <w:szCs w:val="24"/>
        </w:rPr>
        <w:t>之一。</w:t>
      </w:r>
    </w:p>
    <w:p w:rsidR="00C10D3B" w:rsidRPr="00C10D3B" w:rsidRDefault="00C10D3B" w:rsidP="00C10D3B">
      <w:pPr>
        <w:widowControl/>
        <w:shd w:val="clear" w:color="auto" w:fill="FFFFFF"/>
        <w:spacing w:before="100" w:beforeAutospacing="1" w:after="100" w:afterAutospacing="1" w:line="270" w:lineRule="atLeast"/>
        <w:ind w:firstLine="482"/>
        <w:jc w:val="left"/>
        <w:rPr>
          <w:rFonts w:ascii="Arial" w:eastAsia="宋体" w:hAnsi="Arial" w:cs="Arial"/>
          <w:color w:val="000033"/>
          <w:kern w:val="0"/>
          <w:sz w:val="18"/>
          <w:szCs w:val="18"/>
        </w:rPr>
      </w:pPr>
      <w:r w:rsidRPr="00C10D3B">
        <w:rPr>
          <w:rFonts w:ascii="宋体" w:eastAsia="宋体" w:hAnsi="宋体" w:cs="Arial" w:hint="eastAsia"/>
          <w:b/>
          <w:bCs/>
          <w:color w:val="000033"/>
          <w:kern w:val="0"/>
          <w:sz w:val="24"/>
          <w:szCs w:val="24"/>
        </w:rPr>
        <w:t>一、培养目标</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致力于培养具有本土化经验和全球化视野，同时富有社会责任的商界精英。</w:t>
      </w:r>
    </w:p>
    <w:p w:rsidR="00C10D3B" w:rsidRPr="00C10D3B" w:rsidRDefault="00C10D3B" w:rsidP="00C10D3B">
      <w:pPr>
        <w:widowControl/>
        <w:shd w:val="clear" w:color="auto" w:fill="FFFFFF"/>
        <w:spacing w:before="100" w:beforeAutospacing="1" w:after="100" w:afterAutospacing="1" w:line="270" w:lineRule="atLeast"/>
        <w:ind w:firstLine="482"/>
        <w:jc w:val="left"/>
        <w:rPr>
          <w:rFonts w:ascii="Arial" w:eastAsia="宋体" w:hAnsi="Arial" w:cs="Arial"/>
          <w:color w:val="000033"/>
          <w:kern w:val="0"/>
          <w:sz w:val="18"/>
          <w:szCs w:val="18"/>
        </w:rPr>
      </w:pPr>
      <w:r w:rsidRPr="00C10D3B">
        <w:rPr>
          <w:rFonts w:ascii="宋体" w:eastAsia="宋体" w:hAnsi="宋体" w:cs="Arial" w:hint="eastAsia"/>
          <w:b/>
          <w:bCs/>
          <w:color w:val="000033"/>
          <w:kern w:val="0"/>
          <w:sz w:val="24"/>
          <w:szCs w:val="24"/>
        </w:rPr>
        <w:t>二、报考条件</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根据教育部关于参加全国招收工商管理类硕士研究生统一入学考试的人员规定，凡学历符合以下条件之一者均可报名：</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1</w:t>
      </w:r>
      <w:r w:rsidRPr="00C10D3B">
        <w:rPr>
          <w:rFonts w:ascii="宋体" w:eastAsia="宋体" w:hAnsi="宋体" w:cs="Arial" w:hint="eastAsia"/>
          <w:color w:val="000033"/>
          <w:kern w:val="0"/>
          <w:sz w:val="24"/>
          <w:szCs w:val="24"/>
        </w:rPr>
        <w:t>、大学本科毕业后满</w:t>
      </w:r>
      <w:r w:rsidRPr="00C10D3B">
        <w:rPr>
          <w:rFonts w:ascii="Times New Roman" w:eastAsia="宋体" w:hAnsi="Times New Roman" w:cs="Times New Roman"/>
          <w:color w:val="000033"/>
          <w:kern w:val="0"/>
          <w:sz w:val="24"/>
          <w:szCs w:val="24"/>
        </w:rPr>
        <w:t>3</w:t>
      </w:r>
      <w:r w:rsidRPr="00C10D3B">
        <w:rPr>
          <w:rFonts w:ascii="宋体" w:eastAsia="宋体" w:hAnsi="宋体" w:cs="Arial" w:hint="eastAsia"/>
          <w:color w:val="000033"/>
          <w:kern w:val="0"/>
          <w:sz w:val="24"/>
          <w:szCs w:val="24"/>
        </w:rPr>
        <w:t>年；</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lastRenderedPageBreak/>
        <w:t>2</w:t>
      </w:r>
      <w:r w:rsidRPr="00C10D3B">
        <w:rPr>
          <w:rFonts w:ascii="宋体" w:eastAsia="宋体" w:hAnsi="宋体" w:cs="Arial" w:hint="eastAsia"/>
          <w:color w:val="000033"/>
          <w:kern w:val="0"/>
          <w:sz w:val="24"/>
          <w:szCs w:val="24"/>
        </w:rPr>
        <w:t>、大专毕业后满</w:t>
      </w:r>
      <w:r w:rsidRPr="00C10D3B">
        <w:rPr>
          <w:rFonts w:ascii="Times New Roman" w:eastAsia="宋体" w:hAnsi="Times New Roman" w:cs="Times New Roman"/>
          <w:color w:val="000033"/>
          <w:kern w:val="0"/>
          <w:sz w:val="24"/>
          <w:szCs w:val="24"/>
        </w:rPr>
        <w:t>5</w:t>
      </w:r>
      <w:r w:rsidRPr="00C10D3B">
        <w:rPr>
          <w:rFonts w:ascii="宋体" w:eastAsia="宋体" w:hAnsi="宋体" w:cs="Arial" w:hint="eastAsia"/>
          <w:color w:val="000033"/>
          <w:kern w:val="0"/>
          <w:sz w:val="24"/>
          <w:szCs w:val="24"/>
        </w:rPr>
        <w:t>年；</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3</w:t>
      </w:r>
      <w:r w:rsidRPr="00C10D3B">
        <w:rPr>
          <w:rFonts w:ascii="宋体" w:eastAsia="宋体" w:hAnsi="宋体" w:cs="Arial" w:hint="eastAsia"/>
          <w:color w:val="000033"/>
          <w:kern w:val="0"/>
          <w:sz w:val="24"/>
          <w:szCs w:val="24"/>
        </w:rPr>
        <w:t>、已获研究生学历满</w:t>
      </w:r>
      <w:r w:rsidRPr="00C10D3B">
        <w:rPr>
          <w:rFonts w:ascii="Times New Roman" w:eastAsia="宋体" w:hAnsi="Times New Roman" w:cs="Times New Roman"/>
          <w:color w:val="000033"/>
          <w:kern w:val="0"/>
          <w:sz w:val="24"/>
          <w:szCs w:val="24"/>
        </w:rPr>
        <w:t>2</w:t>
      </w:r>
      <w:r w:rsidRPr="00C10D3B">
        <w:rPr>
          <w:rFonts w:ascii="宋体" w:eastAsia="宋体" w:hAnsi="宋体" w:cs="Arial" w:hint="eastAsia"/>
          <w:color w:val="000033"/>
          <w:kern w:val="0"/>
          <w:sz w:val="24"/>
          <w:szCs w:val="24"/>
        </w:rPr>
        <w:t>年。</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详情可致电</w:t>
      </w:r>
      <w:r w:rsidRPr="00C10D3B">
        <w:rPr>
          <w:rFonts w:ascii="Times New Roman" w:eastAsia="宋体" w:hAnsi="Times New Roman" w:cs="Times New Roman"/>
          <w:color w:val="000033"/>
          <w:kern w:val="0"/>
          <w:sz w:val="24"/>
          <w:szCs w:val="24"/>
        </w:rPr>
        <w:t>0592-2180928</w:t>
      </w:r>
      <w:r w:rsidRPr="00C10D3B">
        <w:rPr>
          <w:rFonts w:ascii="宋体" w:eastAsia="宋体" w:hAnsi="宋体" w:cs="Arial" w:hint="eastAsia"/>
          <w:color w:val="000033"/>
          <w:kern w:val="0"/>
          <w:sz w:val="24"/>
          <w:szCs w:val="24"/>
        </w:rPr>
        <w:t>、</w:t>
      </w:r>
      <w:r w:rsidRPr="00C10D3B">
        <w:rPr>
          <w:rFonts w:ascii="Times New Roman" w:eastAsia="宋体" w:hAnsi="Times New Roman" w:cs="Times New Roman"/>
          <w:color w:val="000033"/>
          <w:kern w:val="0"/>
          <w:sz w:val="24"/>
          <w:szCs w:val="24"/>
        </w:rPr>
        <w:t>2180958</w:t>
      </w:r>
      <w:r w:rsidRPr="00C10D3B">
        <w:rPr>
          <w:rFonts w:ascii="宋体" w:eastAsia="宋体" w:hAnsi="宋体" w:cs="Arial" w:hint="eastAsia"/>
          <w:color w:val="000033"/>
          <w:kern w:val="0"/>
          <w:sz w:val="24"/>
          <w:szCs w:val="24"/>
        </w:rPr>
        <w:t>咨询厦门大学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中心招生办公室。</w:t>
      </w:r>
    </w:p>
    <w:p w:rsidR="00C10D3B" w:rsidRPr="00C10D3B" w:rsidRDefault="00C10D3B" w:rsidP="00C10D3B">
      <w:pPr>
        <w:widowControl/>
        <w:shd w:val="clear" w:color="auto" w:fill="FFFFFF"/>
        <w:spacing w:before="100" w:beforeAutospacing="1" w:after="100" w:afterAutospacing="1" w:line="270" w:lineRule="atLeast"/>
        <w:ind w:firstLine="482"/>
        <w:jc w:val="left"/>
        <w:rPr>
          <w:rFonts w:ascii="Arial" w:eastAsia="宋体" w:hAnsi="Arial" w:cs="Arial"/>
          <w:color w:val="000033"/>
          <w:kern w:val="0"/>
          <w:sz w:val="18"/>
          <w:szCs w:val="18"/>
        </w:rPr>
      </w:pPr>
      <w:r w:rsidRPr="00C10D3B">
        <w:rPr>
          <w:rFonts w:ascii="宋体" w:eastAsia="宋体" w:hAnsi="宋体" w:cs="Arial" w:hint="eastAsia"/>
          <w:b/>
          <w:bCs/>
          <w:color w:val="000033"/>
          <w:kern w:val="0"/>
          <w:sz w:val="24"/>
          <w:szCs w:val="24"/>
        </w:rPr>
        <w:t>三、开学计划</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开学时间：</w:t>
      </w:r>
      <w:r w:rsidRPr="00C10D3B">
        <w:rPr>
          <w:rFonts w:ascii="Times New Roman" w:eastAsia="宋体" w:hAnsi="Times New Roman" w:cs="Times New Roman"/>
          <w:color w:val="000033"/>
          <w:kern w:val="0"/>
          <w:sz w:val="24"/>
          <w:szCs w:val="24"/>
        </w:rPr>
        <w:t>2018</w:t>
      </w:r>
      <w:r w:rsidRPr="00C10D3B">
        <w:rPr>
          <w:rFonts w:ascii="宋体" w:eastAsia="宋体" w:hAnsi="宋体" w:cs="Arial" w:hint="eastAsia"/>
          <w:color w:val="000033"/>
          <w:kern w:val="0"/>
          <w:sz w:val="24"/>
          <w:szCs w:val="24"/>
        </w:rPr>
        <w:t>年。</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具体开学时间以厦门大学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中心通知为准。</w:t>
      </w:r>
    </w:p>
    <w:p w:rsidR="00C10D3B" w:rsidRPr="00C10D3B" w:rsidRDefault="00C10D3B" w:rsidP="00C10D3B">
      <w:pPr>
        <w:widowControl/>
        <w:shd w:val="clear" w:color="auto" w:fill="FFFFFF"/>
        <w:spacing w:before="100" w:beforeAutospacing="1" w:after="100" w:afterAutospacing="1" w:line="270" w:lineRule="atLeast"/>
        <w:ind w:firstLine="482"/>
        <w:jc w:val="left"/>
        <w:rPr>
          <w:rFonts w:ascii="Arial" w:eastAsia="宋体" w:hAnsi="Arial" w:cs="Arial"/>
          <w:color w:val="000033"/>
          <w:kern w:val="0"/>
          <w:sz w:val="18"/>
          <w:szCs w:val="18"/>
        </w:rPr>
      </w:pPr>
      <w:r w:rsidRPr="00C10D3B">
        <w:rPr>
          <w:rFonts w:ascii="宋体" w:eastAsia="宋体" w:hAnsi="宋体" w:cs="Arial" w:hint="eastAsia"/>
          <w:b/>
          <w:bCs/>
          <w:color w:val="000033"/>
          <w:kern w:val="0"/>
          <w:sz w:val="24"/>
          <w:szCs w:val="24"/>
        </w:rPr>
        <w:t>四、报名方式及考试安排</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1</w:t>
      </w:r>
      <w:r w:rsidRPr="00C10D3B">
        <w:rPr>
          <w:rFonts w:ascii="宋体" w:eastAsia="宋体" w:hAnsi="宋体" w:cs="Arial" w:hint="eastAsia"/>
          <w:color w:val="000033"/>
          <w:kern w:val="0"/>
          <w:sz w:val="24"/>
          <w:szCs w:val="24"/>
        </w:rPr>
        <w:t>、预报名</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考生请登录</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中心官方网站：</w:t>
      </w:r>
      <w:hyperlink r:id="rId4" w:history="1">
        <w:r w:rsidRPr="00C10D3B">
          <w:rPr>
            <w:rFonts w:ascii="Times New Roman" w:eastAsia="宋体" w:hAnsi="Times New Roman" w:cs="Times New Roman"/>
            <w:color w:val="0066CC"/>
            <w:kern w:val="0"/>
            <w:sz w:val="24"/>
            <w:szCs w:val="24"/>
          </w:rPr>
          <w:t>www.xmuemba.cn</w:t>
        </w:r>
      </w:hyperlink>
      <w:r w:rsidRPr="00C10D3B">
        <w:rPr>
          <w:rFonts w:ascii="宋体" w:eastAsia="宋体" w:hAnsi="宋体" w:cs="Arial" w:hint="eastAsia"/>
          <w:color w:val="000033"/>
          <w:kern w:val="0"/>
          <w:sz w:val="24"/>
          <w:szCs w:val="24"/>
        </w:rPr>
        <w:t>下载报名表，或联系厦门大学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中心招生办公室（</w:t>
      </w:r>
      <w:r w:rsidRPr="00C10D3B">
        <w:rPr>
          <w:rFonts w:ascii="Times New Roman" w:eastAsia="宋体" w:hAnsi="Times New Roman" w:cs="Times New Roman"/>
          <w:color w:val="000033"/>
          <w:kern w:val="0"/>
          <w:sz w:val="24"/>
          <w:szCs w:val="24"/>
        </w:rPr>
        <w:t>0592-2180928</w:t>
      </w:r>
      <w:r w:rsidRPr="00C10D3B">
        <w:rPr>
          <w:rFonts w:ascii="宋体" w:eastAsia="宋体" w:hAnsi="宋体" w:cs="Arial" w:hint="eastAsia"/>
          <w:color w:val="000033"/>
          <w:kern w:val="0"/>
          <w:sz w:val="24"/>
          <w:szCs w:val="24"/>
        </w:rPr>
        <w:t>、</w:t>
      </w:r>
      <w:r w:rsidRPr="00C10D3B">
        <w:rPr>
          <w:rFonts w:ascii="Times New Roman" w:eastAsia="宋体" w:hAnsi="Times New Roman" w:cs="Times New Roman"/>
          <w:color w:val="000033"/>
          <w:kern w:val="0"/>
          <w:sz w:val="24"/>
          <w:szCs w:val="24"/>
        </w:rPr>
        <w:t>2180958</w:t>
      </w:r>
      <w:r w:rsidRPr="00C10D3B">
        <w:rPr>
          <w:rFonts w:ascii="宋体" w:eastAsia="宋体" w:hAnsi="宋体" w:cs="Arial" w:hint="eastAsia"/>
          <w:color w:val="000033"/>
          <w:kern w:val="0"/>
          <w:sz w:val="24"/>
          <w:szCs w:val="24"/>
        </w:rPr>
        <w:t>、</w:t>
      </w:r>
      <w:r w:rsidRPr="00C10D3B">
        <w:rPr>
          <w:rFonts w:ascii="Times New Roman" w:eastAsia="宋体" w:hAnsi="Times New Roman" w:cs="Times New Roman"/>
          <w:color w:val="000033"/>
          <w:kern w:val="0"/>
          <w:sz w:val="24"/>
          <w:szCs w:val="24"/>
        </w:rPr>
        <w:t>2187907</w:t>
      </w:r>
      <w:r w:rsidRPr="00C10D3B">
        <w:rPr>
          <w:rFonts w:ascii="宋体" w:eastAsia="宋体" w:hAnsi="宋体" w:cs="Arial" w:hint="eastAsia"/>
          <w:color w:val="000033"/>
          <w:kern w:val="0"/>
          <w:sz w:val="24"/>
          <w:szCs w:val="24"/>
        </w:rPr>
        <w:t>）咨询报考事宜、索要报名表，填好之后提交给</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中心招生办公室，获取面试资格。</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2</w:t>
      </w:r>
      <w:r w:rsidRPr="00C10D3B">
        <w:rPr>
          <w:rFonts w:ascii="宋体" w:eastAsia="宋体" w:hAnsi="宋体" w:cs="Arial" w:hint="eastAsia"/>
          <w:color w:val="000033"/>
          <w:kern w:val="0"/>
          <w:sz w:val="24"/>
          <w:szCs w:val="24"/>
        </w:rPr>
        <w:t>、统考网上报名时间</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2017</w:t>
      </w:r>
      <w:r w:rsidRPr="00C10D3B">
        <w:rPr>
          <w:rFonts w:ascii="宋体" w:eastAsia="宋体" w:hAnsi="宋体" w:cs="Arial" w:hint="eastAsia"/>
          <w:color w:val="000033"/>
          <w:kern w:val="0"/>
          <w:sz w:val="24"/>
          <w:szCs w:val="24"/>
        </w:rPr>
        <w:t>年</w:t>
      </w:r>
      <w:r w:rsidRPr="00C10D3B">
        <w:rPr>
          <w:rFonts w:ascii="Times New Roman" w:eastAsia="宋体" w:hAnsi="Times New Roman" w:cs="Times New Roman"/>
          <w:color w:val="000033"/>
          <w:kern w:val="0"/>
          <w:sz w:val="24"/>
          <w:szCs w:val="24"/>
        </w:rPr>
        <w:t>10</w:t>
      </w:r>
      <w:r w:rsidRPr="00C10D3B">
        <w:rPr>
          <w:rFonts w:ascii="宋体" w:eastAsia="宋体" w:hAnsi="宋体" w:cs="Arial" w:hint="eastAsia"/>
          <w:color w:val="000033"/>
          <w:kern w:val="0"/>
          <w:sz w:val="24"/>
          <w:szCs w:val="24"/>
        </w:rPr>
        <w:t>月</w:t>
      </w:r>
      <w:r w:rsidRPr="00C10D3B">
        <w:rPr>
          <w:rFonts w:ascii="Times New Roman" w:eastAsia="宋体" w:hAnsi="Times New Roman" w:cs="Times New Roman"/>
          <w:color w:val="000033"/>
          <w:kern w:val="0"/>
          <w:sz w:val="24"/>
          <w:szCs w:val="24"/>
        </w:rPr>
        <w:t>10-31</w:t>
      </w:r>
      <w:r w:rsidRPr="00C10D3B">
        <w:rPr>
          <w:rFonts w:ascii="宋体" w:eastAsia="宋体" w:hAnsi="宋体" w:cs="Arial" w:hint="eastAsia"/>
          <w:color w:val="000033"/>
          <w:kern w:val="0"/>
          <w:sz w:val="24"/>
          <w:szCs w:val="24"/>
        </w:rPr>
        <w:t>日，每天</w:t>
      </w:r>
      <w:r w:rsidRPr="00C10D3B">
        <w:rPr>
          <w:rFonts w:ascii="Times New Roman" w:eastAsia="宋体" w:hAnsi="Times New Roman" w:cs="Times New Roman"/>
          <w:color w:val="000033"/>
          <w:kern w:val="0"/>
          <w:sz w:val="24"/>
          <w:szCs w:val="24"/>
        </w:rPr>
        <w:t>9:00-22:00</w:t>
      </w:r>
      <w:r w:rsidRPr="00C10D3B">
        <w:rPr>
          <w:rFonts w:ascii="宋体" w:eastAsia="宋体" w:hAnsi="宋体" w:cs="Arial" w:hint="eastAsia"/>
          <w:color w:val="000033"/>
          <w:kern w:val="0"/>
          <w:sz w:val="24"/>
          <w:szCs w:val="24"/>
        </w:rPr>
        <w:t>，登录</w:t>
      </w:r>
      <w:r w:rsidRPr="00C10D3B">
        <w:rPr>
          <w:rFonts w:ascii="Times New Roman" w:eastAsia="宋体" w:hAnsi="Times New Roman" w:cs="Times New Roman"/>
          <w:color w:val="000033"/>
          <w:kern w:val="0"/>
          <w:sz w:val="24"/>
          <w:szCs w:val="24"/>
        </w:rPr>
        <w:t>“</w:t>
      </w:r>
      <w:r w:rsidRPr="00C10D3B">
        <w:rPr>
          <w:rFonts w:ascii="宋体" w:eastAsia="宋体" w:hAnsi="宋体" w:cs="Arial" w:hint="eastAsia"/>
          <w:color w:val="000033"/>
          <w:kern w:val="0"/>
          <w:sz w:val="24"/>
          <w:szCs w:val="24"/>
        </w:rPr>
        <w:t>中国研究生招生信息网</w:t>
      </w:r>
      <w:r w:rsidRPr="00C10D3B">
        <w:rPr>
          <w:rFonts w:ascii="Times New Roman" w:eastAsia="宋体" w:hAnsi="Times New Roman" w:cs="Times New Roman"/>
          <w:color w:val="000033"/>
          <w:kern w:val="0"/>
          <w:sz w:val="24"/>
          <w:szCs w:val="24"/>
        </w:rPr>
        <w:t>”(</w:t>
      </w:r>
      <w:r w:rsidRPr="00C10D3B">
        <w:rPr>
          <w:rFonts w:ascii="宋体" w:eastAsia="宋体" w:hAnsi="宋体" w:cs="Arial" w:hint="eastAsia"/>
          <w:color w:val="000033"/>
          <w:kern w:val="0"/>
          <w:sz w:val="24"/>
          <w:szCs w:val="24"/>
        </w:rPr>
        <w:t>公网网址：</w:t>
      </w:r>
      <w:r w:rsidRPr="00C10D3B">
        <w:rPr>
          <w:rFonts w:ascii="Times New Roman" w:eastAsia="宋体" w:hAnsi="Times New Roman" w:cs="Times New Roman"/>
          <w:color w:val="000033"/>
          <w:kern w:val="0"/>
          <w:sz w:val="24"/>
          <w:szCs w:val="24"/>
        </w:rPr>
        <w:t>http://yz.chsi.com.cn</w:t>
      </w:r>
      <w:r w:rsidRPr="00C10D3B">
        <w:rPr>
          <w:rFonts w:ascii="宋体" w:eastAsia="宋体" w:hAnsi="宋体" w:cs="Arial" w:hint="eastAsia"/>
          <w:color w:val="000033"/>
          <w:kern w:val="0"/>
          <w:sz w:val="24"/>
          <w:szCs w:val="24"/>
        </w:rPr>
        <w:t>，教育网址：</w:t>
      </w:r>
      <w:r w:rsidRPr="00C10D3B">
        <w:rPr>
          <w:rFonts w:ascii="Times New Roman" w:eastAsia="宋体" w:hAnsi="Times New Roman" w:cs="Times New Roman"/>
          <w:color w:val="000033"/>
          <w:kern w:val="0"/>
          <w:sz w:val="24"/>
          <w:szCs w:val="24"/>
        </w:rPr>
        <w:t>http://yz.chsi.cn)</w:t>
      </w:r>
      <w:r w:rsidRPr="00C10D3B">
        <w:rPr>
          <w:rFonts w:ascii="宋体" w:eastAsia="宋体" w:hAnsi="宋体" w:cs="Arial" w:hint="eastAsia"/>
          <w:color w:val="000033"/>
          <w:kern w:val="0"/>
          <w:sz w:val="24"/>
          <w:szCs w:val="24"/>
        </w:rPr>
        <w:t>进行网上报名。</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3</w:t>
      </w:r>
      <w:r w:rsidRPr="00C10D3B">
        <w:rPr>
          <w:rFonts w:ascii="宋体" w:eastAsia="宋体" w:hAnsi="宋体" w:cs="Arial" w:hint="eastAsia"/>
          <w:color w:val="000033"/>
          <w:kern w:val="0"/>
          <w:sz w:val="24"/>
          <w:szCs w:val="24"/>
        </w:rPr>
        <w:t>、现场确认时间</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2017</w:t>
      </w:r>
      <w:r w:rsidRPr="00C10D3B">
        <w:rPr>
          <w:rFonts w:ascii="宋体" w:eastAsia="宋体" w:hAnsi="宋体" w:cs="Arial" w:hint="eastAsia"/>
          <w:color w:val="000033"/>
          <w:kern w:val="0"/>
          <w:sz w:val="24"/>
          <w:szCs w:val="24"/>
        </w:rPr>
        <w:t>年</w:t>
      </w:r>
      <w:r w:rsidRPr="00C10D3B">
        <w:rPr>
          <w:rFonts w:ascii="Times New Roman" w:eastAsia="宋体" w:hAnsi="Times New Roman" w:cs="Times New Roman"/>
          <w:color w:val="000033"/>
          <w:kern w:val="0"/>
          <w:sz w:val="24"/>
          <w:szCs w:val="24"/>
        </w:rPr>
        <w:t>11</w:t>
      </w:r>
      <w:r w:rsidRPr="00C10D3B">
        <w:rPr>
          <w:rFonts w:ascii="宋体" w:eastAsia="宋体" w:hAnsi="宋体" w:cs="Arial" w:hint="eastAsia"/>
          <w:color w:val="000033"/>
          <w:kern w:val="0"/>
          <w:sz w:val="24"/>
          <w:szCs w:val="24"/>
        </w:rPr>
        <w:t>月，网上报名成功后根据相关要求到报考点参加现场确认。</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4</w:t>
      </w:r>
      <w:r w:rsidRPr="00C10D3B">
        <w:rPr>
          <w:rFonts w:ascii="宋体" w:eastAsia="宋体" w:hAnsi="宋体" w:cs="Arial" w:hint="eastAsia"/>
          <w:color w:val="000033"/>
          <w:kern w:val="0"/>
          <w:sz w:val="24"/>
          <w:szCs w:val="24"/>
        </w:rPr>
        <w:t>、考试时间及考试科目</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全国招收工商管理类硕士研究生统一入学考试初试时间为</w:t>
      </w:r>
      <w:r w:rsidRPr="00C10D3B">
        <w:rPr>
          <w:rFonts w:ascii="Times New Roman" w:eastAsia="宋体" w:hAnsi="Times New Roman" w:cs="Times New Roman"/>
          <w:color w:val="000033"/>
          <w:kern w:val="0"/>
          <w:sz w:val="24"/>
          <w:szCs w:val="24"/>
        </w:rPr>
        <w:t>2017</w:t>
      </w:r>
      <w:r w:rsidRPr="00C10D3B">
        <w:rPr>
          <w:rFonts w:ascii="宋体" w:eastAsia="宋体" w:hAnsi="宋体" w:cs="Arial" w:hint="eastAsia"/>
          <w:color w:val="000033"/>
          <w:kern w:val="0"/>
          <w:sz w:val="24"/>
          <w:szCs w:val="24"/>
        </w:rPr>
        <w:t>年</w:t>
      </w:r>
      <w:r w:rsidRPr="00C10D3B">
        <w:rPr>
          <w:rFonts w:ascii="Times New Roman" w:eastAsia="宋体" w:hAnsi="Times New Roman" w:cs="Times New Roman"/>
          <w:color w:val="000033"/>
          <w:kern w:val="0"/>
          <w:sz w:val="24"/>
          <w:szCs w:val="24"/>
        </w:rPr>
        <w:t>12</w:t>
      </w:r>
      <w:r w:rsidRPr="00C10D3B">
        <w:rPr>
          <w:rFonts w:ascii="宋体" w:eastAsia="宋体" w:hAnsi="宋体" w:cs="Arial" w:hint="eastAsia"/>
          <w:color w:val="000033"/>
          <w:kern w:val="0"/>
          <w:sz w:val="24"/>
          <w:szCs w:val="24"/>
        </w:rPr>
        <w:t>月</w:t>
      </w:r>
      <w:r w:rsidRPr="00C10D3B">
        <w:rPr>
          <w:rFonts w:ascii="Times New Roman" w:eastAsia="宋体" w:hAnsi="Times New Roman" w:cs="Times New Roman"/>
          <w:color w:val="000033"/>
          <w:kern w:val="0"/>
          <w:sz w:val="24"/>
          <w:szCs w:val="24"/>
        </w:rPr>
        <w:t>23</w:t>
      </w:r>
      <w:r w:rsidRPr="00C10D3B">
        <w:rPr>
          <w:rFonts w:ascii="宋体" w:eastAsia="宋体" w:hAnsi="宋体" w:cs="Arial" w:hint="eastAsia"/>
          <w:color w:val="000033"/>
          <w:kern w:val="0"/>
          <w:sz w:val="24"/>
          <w:szCs w:val="24"/>
        </w:rPr>
        <w:t>日。上午进行综合考试（含数学、逻辑、写作），下午进行外语（英语二）考试。</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注：以上报名时间、现场确认及考试时间、地点均以我校考试中心公布为准。</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厦门大学考试中心网站：</w:t>
      </w:r>
      <w:r w:rsidRPr="00C10D3B">
        <w:rPr>
          <w:rFonts w:ascii="Times New Roman" w:eastAsia="宋体" w:hAnsi="Times New Roman" w:cs="Times New Roman"/>
          <w:color w:val="000033"/>
          <w:kern w:val="0"/>
          <w:sz w:val="24"/>
          <w:szCs w:val="24"/>
        </w:rPr>
        <w:t> </w:t>
      </w:r>
      <w:hyperlink r:id="rId5" w:history="1">
        <w:r w:rsidRPr="00C10D3B">
          <w:rPr>
            <w:rFonts w:ascii="Times New Roman" w:eastAsia="宋体" w:hAnsi="Times New Roman" w:cs="Times New Roman"/>
            <w:color w:val="0066CC"/>
            <w:kern w:val="0"/>
            <w:sz w:val="24"/>
            <w:szCs w:val="24"/>
          </w:rPr>
          <w:t>http://kszx.xmu.edu.cn</w:t>
        </w:r>
      </w:hyperlink>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5</w:t>
      </w:r>
      <w:r w:rsidRPr="00C10D3B">
        <w:rPr>
          <w:rFonts w:ascii="宋体" w:eastAsia="宋体" w:hAnsi="宋体" w:cs="Arial" w:hint="eastAsia"/>
          <w:color w:val="000033"/>
          <w:kern w:val="0"/>
          <w:sz w:val="24"/>
          <w:szCs w:val="24"/>
        </w:rPr>
        <w:t>、港澳台籍考生具体报名和考试方式，将于</w:t>
      </w:r>
      <w:r w:rsidRPr="00C10D3B">
        <w:rPr>
          <w:rFonts w:ascii="Times New Roman" w:eastAsia="宋体" w:hAnsi="Times New Roman" w:cs="Times New Roman"/>
          <w:color w:val="000033"/>
          <w:kern w:val="0"/>
          <w:sz w:val="24"/>
          <w:szCs w:val="24"/>
        </w:rPr>
        <w:t>2017</w:t>
      </w:r>
      <w:r w:rsidRPr="00C10D3B">
        <w:rPr>
          <w:rFonts w:ascii="宋体" w:eastAsia="宋体" w:hAnsi="宋体" w:cs="Arial" w:hint="eastAsia"/>
          <w:color w:val="000033"/>
          <w:kern w:val="0"/>
          <w:sz w:val="24"/>
          <w:szCs w:val="24"/>
        </w:rPr>
        <w:t>年</w:t>
      </w:r>
      <w:r w:rsidRPr="00C10D3B">
        <w:rPr>
          <w:rFonts w:ascii="Times New Roman" w:eastAsia="宋体" w:hAnsi="Times New Roman" w:cs="Times New Roman"/>
          <w:color w:val="000033"/>
          <w:kern w:val="0"/>
          <w:sz w:val="24"/>
          <w:szCs w:val="24"/>
        </w:rPr>
        <w:t>11</w:t>
      </w:r>
      <w:r w:rsidRPr="00C10D3B">
        <w:rPr>
          <w:rFonts w:ascii="宋体" w:eastAsia="宋体" w:hAnsi="宋体" w:cs="Arial" w:hint="eastAsia"/>
          <w:color w:val="000033"/>
          <w:kern w:val="0"/>
          <w:sz w:val="24"/>
          <w:szCs w:val="24"/>
        </w:rPr>
        <w:t>月初公布，敬请关注厦门大学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中心网站及微信公众号（微信号：</w:t>
      </w:r>
      <w:r w:rsidRPr="00C10D3B">
        <w:rPr>
          <w:rFonts w:ascii="Times New Roman" w:eastAsia="宋体" w:hAnsi="Times New Roman" w:cs="Times New Roman"/>
          <w:color w:val="000033"/>
          <w:kern w:val="0"/>
          <w:sz w:val="24"/>
          <w:szCs w:val="24"/>
        </w:rPr>
        <w:t>xmdxemba</w:t>
      </w:r>
      <w:r w:rsidRPr="00C10D3B">
        <w:rPr>
          <w:rFonts w:ascii="宋体" w:eastAsia="宋体" w:hAnsi="宋体" w:cs="Arial" w:hint="eastAsia"/>
          <w:color w:val="000033"/>
          <w:kern w:val="0"/>
          <w:sz w:val="24"/>
          <w:szCs w:val="24"/>
        </w:rPr>
        <w:t>）通知。</w:t>
      </w:r>
    </w:p>
    <w:p w:rsidR="00C10D3B" w:rsidRPr="00C10D3B" w:rsidRDefault="00C10D3B" w:rsidP="00C10D3B">
      <w:pPr>
        <w:widowControl/>
        <w:shd w:val="clear" w:color="auto" w:fill="FFFFFF"/>
        <w:spacing w:before="100" w:beforeAutospacing="1" w:after="100" w:afterAutospacing="1" w:line="270" w:lineRule="atLeast"/>
        <w:ind w:firstLine="482"/>
        <w:jc w:val="left"/>
        <w:rPr>
          <w:rFonts w:ascii="Arial" w:eastAsia="宋体" w:hAnsi="Arial" w:cs="Arial"/>
          <w:color w:val="000033"/>
          <w:kern w:val="0"/>
          <w:sz w:val="18"/>
          <w:szCs w:val="18"/>
        </w:rPr>
      </w:pPr>
      <w:r w:rsidRPr="00C10D3B">
        <w:rPr>
          <w:rFonts w:ascii="宋体" w:eastAsia="宋体" w:hAnsi="宋体" w:cs="Arial" w:hint="eastAsia"/>
          <w:b/>
          <w:bCs/>
          <w:color w:val="000033"/>
          <w:kern w:val="0"/>
          <w:sz w:val="24"/>
          <w:szCs w:val="24"/>
        </w:rPr>
        <w:t>五、复试和录取</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lastRenderedPageBreak/>
        <w:t>1</w:t>
      </w:r>
      <w:r w:rsidRPr="00C10D3B">
        <w:rPr>
          <w:rFonts w:ascii="宋体" w:eastAsia="宋体" w:hAnsi="宋体" w:cs="Arial" w:hint="eastAsia"/>
          <w:color w:val="000033"/>
          <w:kern w:val="0"/>
          <w:sz w:val="24"/>
          <w:szCs w:val="24"/>
        </w:rPr>
        <w:t>、复试</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w:t>
      </w:r>
      <w:r w:rsidRPr="00C10D3B">
        <w:rPr>
          <w:rFonts w:ascii="Times New Roman" w:eastAsia="宋体" w:hAnsi="Times New Roman" w:cs="Times New Roman"/>
          <w:color w:val="000033"/>
          <w:kern w:val="0"/>
          <w:sz w:val="24"/>
          <w:szCs w:val="24"/>
        </w:rPr>
        <w:t>1</w:t>
      </w:r>
      <w:r w:rsidRPr="00C10D3B">
        <w:rPr>
          <w:rFonts w:ascii="宋体" w:eastAsia="宋体" w:hAnsi="宋体" w:cs="Arial" w:hint="eastAsia"/>
          <w:color w:val="000033"/>
          <w:kern w:val="0"/>
          <w:sz w:val="24"/>
          <w:szCs w:val="24"/>
        </w:rPr>
        <w:t>）面试</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2018</w:t>
      </w:r>
      <w:r w:rsidRPr="00C10D3B">
        <w:rPr>
          <w:rFonts w:ascii="宋体" w:eastAsia="宋体" w:hAnsi="宋体" w:cs="Arial" w:hint="eastAsia"/>
          <w:color w:val="000033"/>
          <w:kern w:val="0"/>
          <w:sz w:val="24"/>
          <w:szCs w:val="24"/>
        </w:rPr>
        <w:t>年</w:t>
      </w:r>
      <w:r w:rsidRPr="00C10D3B">
        <w:rPr>
          <w:rFonts w:ascii="Times New Roman" w:eastAsia="宋体" w:hAnsi="Times New Roman" w:cs="Times New Roman"/>
          <w:color w:val="000033"/>
          <w:kern w:val="0"/>
          <w:sz w:val="24"/>
          <w:szCs w:val="24"/>
        </w:rPr>
        <w:t>3</w:t>
      </w:r>
      <w:r w:rsidRPr="00C10D3B">
        <w:rPr>
          <w:rFonts w:ascii="宋体" w:eastAsia="宋体" w:hAnsi="宋体" w:cs="Arial" w:hint="eastAsia"/>
          <w:color w:val="000033"/>
          <w:kern w:val="0"/>
          <w:sz w:val="24"/>
          <w:szCs w:val="24"/>
        </w:rPr>
        <w:t>月中下旬在厦门大学校本部进行。具体时间、地点以及申请方式将在分数线公布后在</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中心网站上通知。</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w:t>
      </w:r>
      <w:r w:rsidRPr="00C10D3B">
        <w:rPr>
          <w:rFonts w:ascii="Times New Roman" w:eastAsia="宋体" w:hAnsi="Times New Roman" w:cs="Times New Roman"/>
          <w:color w:val="000033"/>
          <w:kern w:val="0"/>
          <w:sz w:val="24"/>
          <w:szCs w:val="24"/>
        </w:rPr>
        <w:t>2</w:t>
      </w:r>
      <w:r w:rsidRPr="00C10D3B">
        <w:rPr>
          <w:rFonts w:ascii="宋体" w:eastAsia="宋体" w:hAnsi="宋体" w:cs="Arial" w:hint="eastAsia"/>
          <w:color w:val="000033"/>
          <w:kern w:val="0"/>
          <w:sz w:val="24"/>
          <w:szCs w:val="24"/>
        </w:rPr>
        <w:t>）复试内容</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复试包括英语听力与口语测试、综合素质面试、政治素质面试等。综合素质面试部分包括对考生职业成就和管理经验做考核和评估。</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所有信息以厦门大学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中心网站的通知为准。</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2</w:t>
      </w:r>
      <w:r w:rsidRPr="00C10D3B">
        <w:rPr>
          <w:rFonts w:ascii="宋体" w:eastAsia="宋体" w:hAnsi="宋体" w:cs="Arial" w:hint="eastAsia"/>
          <w:color w:val="000033"/>
          <w:kern w:val="0"/>
          <w:sz w:val="24"/>
          <w:szCs w:val="24"/>
        </w:rPr>
        <w:t>、录取</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考生参加全国统考并达到厦门大学研究生复试线、满足复试条件、且复试合格，在本年度招生计划数内按综合成绩排序，经申请材料真实性复查通过后，择优获得拟录取资格。拟录取名单由厦门大学呈报教育部审批核准。</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录取通知书将于每年</w:t>
      </w:r>
      <w:r w:rsidRPr="00C10D3B">
        <w:rPr>
          <w:rFonts w:ascii="Times New Roman" w:eastAsia="宋体" w:hAnsi="Times New Roman" w:cs="Times New Roman"/>
          <w:color w:val="000033"/>
          <w:kern w:val="0"/>
          <w:sz w:val="24"/>
          <w:szCs w:val="24"/>
        </w:rPr>
        <w:t>6-7</w:t>
      </w:r>
      <w:r w:rsidRPr="00C10D3B">
        <w:rPr>
          <w:rFonts w:ascii="宋体" w:eastAsia="宋体" w:hAnsi="宋体" w:cs="Arial" w:hint="eastAsia"/>
          <w:color w:val="000033"/>
          <w:kern w:val="0"/>
          <w:sz w:val="24"/>
          <w:szCs w:val="24"/>
        </w:rPr>
        <w:t>月份由学校统一发放。</w:t>
      </w:r>
    </w:p>
    <w:p w:rsidR="00C10D3B" w:rsidRPr="00C10D3B" w:rsidRDefault="00C10D3B" w:rsidP="00C10D3B">
      <w:pPr>
        <w:widowControl/>
        <w:shd w:val="clear" w:color="auto" w:fill="FFFFFF"/>
        <w:spacing w:before="100" w:beforeAutospacing="1" w:after="100" w:afterAutospacing="1" w:line="270" w:lineRule="atLeast"/>
        <w:ind w:firstLine="482"/>
        <w:jc w:val="left"/>
        <w:rPr>
          <w:rFonts w:ascii="Arial" w:eastAsia="宋体" w:hAnsi="Arial" w:cs="Arial"/>
          <w:color w:val="000033"/>
          <w:kern w:val="0"/>
          <w:sz w:val="18"/>
          <w:szCs w:val="18"/>
        </w:rPr>
      </w:pPr>
      <w:r w:rsidRPr="00C10D3B">
        <w:rPr>
          <w:rFonts w:ascii="宋体" w:eastAsia="宋体" w:hAnsi="宋体" w:cs="Arial" w:hint="eastAsia"/>
          <w:b/>
          <w:bCs/>
          <w:color w:val="000033"/>
          <w:kern w:val="0"/>
          <w:sz w:val="24"/>
          <w:szCs w:val="24"/>
        </w:rPr>
        <w:t>六、学制和学习方式</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1</w:t>
      </w:r>
      <w:r w:rsidRPr="00C10D3B">
        <w:rPr>
          <w:rFonts w:ascii="宋体" w:eastAsia="宋体" w:hAnsi="宋体" w:cs="Arial" w:hint="eastAsia"/>
          <w:color w:val="000033"/>
          <w:kern w:val="0"/>
          <w:sz w:val="24"/>
          <w:szCs w:val="24"/>
        </w:rPr>
        <w:t>、学制</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非全日制学习：学制</w:t>
      </w:r>
      <w:r w:rsidRPr="00C10D3B">
        <w:rPr>
          <w:rFonts w:ascii="Times New Roman" w:eastAsia="宋体" w:hAnsi="Times New Roman" w:cs="Times New Roman"/>
          <w:color w:val="000033"/>
          <w:kern w:val="0"/>
          <w:sz w:val="24"/>
          <w:szCs w:val="24"/>
        </w:rPr>
        <w:t>3</w:t>
      </w:r>
      <w:r w:rsidRPr="00C10D3B">
        <w:rPr>
          <w:rFonts w:ascii="宋体" w:eastAsia="宋体" w:hAnsi="宋体" w:cs="Arial" w:hint="eastAsia"/>
          <w:color w:val="000033"/>
          <w:kern w:val="0"/>
          <w:sz w:val="24"/>
          <w:szCs w:val="24"/>
        </w:rPr>
        <w:t>年。实行弹性学制，注册在校时间最长不超过</w:t>
      </w:r>
      <w:r w:rsidRPr="00C10D3B">
        <w:rPr>
          <w:rFonts w:ascii="Times New Roman" w:eastAsia="宋体" w:hAnsi="Times New Roman" w:cs="Times New Roman"/>
          <w:color w:val="000033"/>
          <w:kern w:val="0"/>
          <w:sz w:val="24"/>
          <w:szCs w:val="24"/>
        </w:rPr>
        <w:t>5</w:t>
      </w:r>
      <w:r w:rsidRPr="00C10D3B">
        <w:rPr>
          <w:rFonts w:ascii="宋体" w:eastAsia="宋体" w:hAnsi="宋体" w:cs="Arial" w:hint="eastAsia"/>
          <w:color w:val="000033"/>
          <w:kern w:val="0"/>
          <w:sz w:val="24"/>
          <w:szCs w:val="24"/>
        </w:rPr>
        <w:t>年。</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2</w:t>
      </w:r>
      <w:r w:rsidRPr="00C10D3B">
        <w:rPr>
          <w:rFonts w:ascii="宋体" w:eastAsia="宋体" w:hAnsi="宋体" w:cs="Arial" w:hint="eastAsia"/>
          <w:color w:val="000033"/>
          <w:kern w:val="0"/>
          <w:sz w:val="24"/>
          <w:szCs w:val="24"/>
        </w:rPr>
        <w:t>、学习方式</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在职学习，每</w:t>
      </w:r>
      <w:r w:rsidRPr="00C10D3B">
        <w:rPr>
          <w:rFonts w:ascii="Times New Roman" w:eastAsia="宋体" w:hAnsi="Times New Roman" w:cs="Times New Roman"/>
          <w:color w:val="000033"/>
          <w:kern w:val="0"/>
          <w:sz w:val="24"/>
          <w:szCs w:val="24"/>
        </w:rPr>
        <w:t>1-2</w:t>
      </w:r>
      <w:r w:rsidRPr="00C10D3B">
        <w:rPr>
          <w:rFonts w:ascii="宋体" w:eastAsia="宋体" w:hAnsi="宋体" w:cs="Arial" w:hint="eastAsia"/>
          <w:color w:val="000033"/>
          <w:kern w:val="0"/>
          <w:sz w:val="24"/>
          <w:szCs w:val="24"/>
        </w:rPr>
        <w:t>月集中三至四天学习（如：周四至周日）。</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3</w:t>
      </w:r>
      <w:r w:rsidRPr="00C10D3B">
        <w:rPr>
          <w:rFonts w:ascii="宋体" w:eastAsia="宋体" w:hAnsi="宋体" w:cs="Arial" w:hint="eastAsia"/>
          <w:color w:val="000033"/>
          <w:kern w:val="0"/>
          <w:sz w:val="24"/>
          <w:szCs w:val="24"/>
        </w:rPr>
        <w:t>、教学模式</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素质拓展训练、课堂理论传授、经典案例教学、专题互动讨论、小组案例报告、名家论坛聆听、知名企业参访、国外游学考察等多种学习模式。</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Times New Roman" w:eastAsia="宋体" w:hAnsi="Times New Roman" w:cs="Times New Roman"/>
          <w:color w:val="000033"/>
          <w:kern w:val="0"/>
          <w:sz w:val="24"/>
          <w:szCs w:val="24"/>
        </w:rPr>
        <w:t>4</w:t>
      </w:r>
      <w:r w:rsidRPr="00C10D3B">
        <w:rPr>
          <w:rFonts w:ascii="宋体" w:eastAsia="宋体" w:hAnsi="宋体" w:cs="Arial" w:hint="eastAsia"/>
          <w:color w:val="000033"/>
          <w:kern w:val="0"/>
          <w:sz w:val="24"/>
          <w:szCs w:val="24"/>
        </w:rPr>
        <w:t>、证书获得</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学员通过教育部规定的工商管理类硕士非全日制研究生全国统一入学考试，遵守厦门大学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教学管理的相关规定，修满至少</w:t>
      </w:r>
      <w:r w:rsidRPr="00C10D3B">
        <w:rPr>
          <w:rFonts w:ascii="Times New Roman" w:eastAsia="宋体" w:hAnsi="Times New Roman" w:cs="Times New Roman"/>
          <w:color w:val="000033"/>
          <w:kern w:val="0"/>
          <w:sz w:val="24"/>
          <w:szCs w:val="24"/>
        </w:rPr>
        <w:t>16</w:t>
      </w:r>
      <w:r w:rsidRPr="00C10D3B">
        <w:rPr>
          <w:rFonts w:ascii="宋体" w:eastAsia="宋体" w:hAnsi="宋体" w:cs="Arial" w:hint="eastAsia"/>
          <w:color w:val="000033"/>
          <w:kern w:val="0"/>
          <w:sz w:val="24"/>
          <w:szCs w:val="24"/>
        </w:rPr>
        <w:t>门课程（</w:t>
      </w:r>
      <w:r w:rsidRPr="00C10D3B">
        <w:rPr>
          <w:rFonts w:ascii="Times New Roman" w:eastAsia="宋体" w:hAnsi="Times New Roman" w:cs="Times New Roman"/>
          <w:color w:val="000033"/>
          <w:kern w:val="0"/>
          <w:sz w:val="24"/>
          <w:szCs w:val="24"/>
        </w:rPr>
        <w:t>10</w:t>
      </w:r>
      <w:r w:rsidRPr="00C10D3B">
        <w:rPr>
          <w:rFonts w:ascii="宋体" w:eastAsia="宋体" w:hAnsi="宋体" w:cs="Arial" w:hint="eastAsia"/>
          <w:color w:val="000033"/>
          <w:kern w:val="0"/>
          <w:sz w:val="24"/>
          <w:szCs w:val="24"/>
        </w:rPr>
        <w:t>门必修，</w:t>
      </w:r>
      <w:r w:rsidRPr="00C10D3B">
        <w:rPr>
          <w:rFonts w:ascii="Times New Roman" w:eastAsia="宋体" w:hAnsi="Times New Roman" w:cs="Times New Roman"/>
          <w:color w:val="000033"/>
          <w:kern w:val="0"/>
          <w:sz w:val="24"/>
          <w:szCs w:val="24"/>
        </w:rPr>
        <w:t>6</w:t>
      </w:r>
      <w:r w:rsidRPr="00C10D3B">
        <w:rPr>
          <w:rFonts w:ascii="宋体" w:eastAsia="宋体" w:hAnsi="宋体" w:cs="Arial" w:hint="eastAsia"/>
          <w:color w:val="000033"/>
          <w:kern w:val="0"/>
          <w:sz w:val="24"/>
          <w:szCs w:val="24"/>
        </w:rPr>
        <w:t>门选修）且获得学分，并通过硕士学位论文答辩后，可获得厦门大学研究生毕业证书和硕士学位证书。</w:t>
      </w:r>
    </w:p>
    <w:p w:rsidR="00C10D3B" w:rsidRPr="00C10D3B" w:rsidRDefault="00C10D3B" w:rsidP="00C10D3B">
      <w:pPr>
        <w:widowControl/>
        <w:shd w:val="clear" w:color="auto" w:fill="FFFFFF"/>
        <w:spacing w:before="100" w:beforeAutospacing="1" w:after="100" w:afterAutospacing="1" w:line="270" w:lineRule="atLeast"/>
        <w:ind w:firstLine="482"/>
        <w:jc w:val="left"/>
        <w:rPr>
          <w:rFonts w:ascii="Arial" w:eastAsia="宋体" w:hAnsi="Arial" w:cs="Arial"/>
          <w:color w:val="000033"/>
          <w:kern w:val="0"/>
          <w:sz w:val="18"/>
          <w:szCs w:val="18"/>
        </w:rPr>
      </w:pPr>
      <w:r w:rsidRPr="00C10D3B">
        <w:rPr>
          <w:rFonts w:ascii="宋体" w:eastAsia="宋体" w:hAnsi="宋体" w:cs="Arial" w:hint="eastAsia"/>
          <w:b/>
          <w:bCs/>
          <w:color w:val="000033"/>
          <w:kern w:val="0"/>
          <w:sz w:val="24"/>
          <w:szCs w:val="24"/>
        </w:rPr>
        <w:t>七、学费</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lastRenderedPageBreak/>
        <w:t>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学费总额为</w:t>
      </w:r>
      <w:r w:rsidRPr="00C10D3B">
        <w:rPr>
          <w:rFonts w:ascii="Times New Roman" w:eastAsia="宋体" w:hAnsi="Times New Roman" w:cs="Times New Roman"/>
          <w:color w:val="000033"/>
          <w:kern w:val="0"/>
          <w:sz w:val="24"/>
          <w:szCs w:val="24"/>
        </w:rPr>
        <w:t>32</w:t>
      </w:r>
      <w:r w:rsidRPr="00C10D3B">
        <w:rPr>
          <w:rFonts w:ascii="宋体" w:eastAsia="宋体" w:hAnsi="宋体" w:cs="Arial" w:hint="eastAsia"/>
          <w:color w:val="000033"/>
          <w:kern w:val="0"/>
          <w:sz w:val="24"/>
          <w:szCs w:val="24"/>
        </w:rPr>
        <w:t>万元人民币。包括</w:t>
      </w:r>
      <w:r w:rsidRPr="00C10D3B">
        <w:rPr>
          <w:rFonts w:ascii="Arial" w:eastAsia="宋体" w:hAnsi="Arial" w:cs="Arial"/>
          <w:color w:val="000033"/>
          <w:kern w:val="0"/>
          <w:sz w:val="24"/>
          <w:szCs w:val="24"/>
        </w:rPr>
        <w:t>EMBA</w:t>
      </w:r>
      <w:r w:rsidRPr="00C10D3B">
        <w:rPr>
          <w:rFonts w:ascii="宋体" w:eastAsia="宋体" w:hAnsi="宋体" w:cs="Arial" w:hint="eastAsia"/>
          <w:color w:val="000033"/>
          <w:kern w:val="0"/>
          <w:sz w:val="24"/>
          <w:szCs w:val="24"/>
        </w:rPr>
        <w:t>课程学习、教材、讲义、课间茶点、午餐费、文具费等。学员其他食宿和交通费用自理。</w:t>
      </w:r>
    </w:p>
    <w:p w:rsidR="00C10D3B" w:rsidRPr="00C10D3B" w:rsidRDefault="00C10D3B" w:rsidP="00C10D3B">
      <w:pPr>
        <w:widowControl/>
        <w:shd w:val="clear" w:color="auto" w:fill="FFFFFF"/>
        <w:spacing w:before="100" w:beforeAutospacing="1" w:after="100" w:afterAutospacing="1" w:line="270" w:lineRule="atLeast"/>
        <w:ind w:firstLine="482"/>
        <w:jc w:val="left"/>
        <w:rPr>
          <w:rFonts w:ascii="Arial" w:eastAsia="宋体" w:hAnsi="Arial" w:cs="Arial"/>
          <w:color w:val="000033"/>
          <w:kern w:val="0"/>
          <w:sz w:val="18"/>
          <w:szCs w:val="18"/>
        </w:rPr>
      </w:pPr>
      <w:r w:rsidRPr="00C10D3B">
        <w:rPr>
          <w:rFonts w:ascii="宋体" w:eastAsia="宋体" w:hAnsi="宋体" w:cs="Arial" w:hint="eastAsia"/>
          <w:b/>
          <w:bCs/>
          <w:color w:val="000033"/>
          <w:kern w:val="0"/>
          <w:sz w:val="24"/>
          <w:szCs w:val="24"/>
        </w:rPr>
        <w:t>八、联系方式</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欢迎致电</w:t>
      </w:r>
      <w:r w:rsidRPr="00C10D3B">
        <w:rPr>
          <w:rFonts w:ascii="Times New Roman" w:eastAsia="宋体" w:hAnsi="Times New Roman" w:cs="Times New Roman"/>
          <w:color w:val="000033"/>
          <w:kern w:val="0"/>
          <w:sz w:val="24"/>
          <w:szCs w:val="24"/>
        </w:rPr>
        <w:t>/</w:t>
      </w:r>
      <w:r w:rsidRPr="00C10D3B">
        <w:rPr>
          <w:rFonts w:ascii="宋体" w:eastAsia="宋体" w:hAnsi="宋体" w:cs="Arial" w:hint="eastAsia"/>
          <w:color w:val="000033"/>
          <w:kern w:val="0"/>
          <w:sz w:val="24"/>
          <w:szCs w:val="24"/>
        </w:rPr>
        <w:t>到访厦门大学</w:t>
      </w:r>
      <w:r w:rsidRPr="00C10D3B">
        <w:rPr>
          <w:rFonts w:ascii="Times New Roman" w:eastAsia="宋体" w:hAnsi="Times New Roman" w:cs="Times New Roman"/>
          <w:color w:val="000033"/>
          <w:kern w:val="0"/>
          <w:sz w:val="24"/>
          <w:szCs w:val="24"/>
        </w:rPr>
        <w:t>EMBA</w:t>
      </w:r>
      <w:r w:rsidRPr="00C10D3B">
        <w:rPr>
          <w:rFonts w:ascii="宋体" w:eastAsia="宋体" w:hAnsi="宋体" w:cs="Arial" w:hint="eastAsia"/>
          <w:color w:val="000033"/>
          <w:kern w:val="0"/>
          <w:sz w:val="24"/>
          <w:szCs w:val="24"/>
        </w:rPr>
        <w:t>中心招生办公室：</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电话：</w:t>
      </w:r>
      <w:r w:rsidRPr="00C10D3B">
        <w:rPr>
          <w:rFonts w:ascii="Times New Roman" w:eastAsia="宋体" w:hAnsi="Times New Roman" w:cs="Times New Roman"/>
          <w:color w:val="000033"/>
          <w:kern w:val="0"/>
          <w:sz w:val="24"/>
          <w:szCs w:val="24"/>
        </w:rPr>
        <w:t>0592-2180928 / 2180958 / 2187907</w:t>
      </w:r>
      <w:r w:rsidRPr="00C10D3B">
        <w:rPr>
          <w:rFonts w:ascii="宋体" w:eastAsia="宋体" w:hAnsi="宋体" w:cs="Arial" w:hint="eastAsia"/>
          <w:color w:val="000033"/>
          <w:kern w:val="0"/>
          <w:sz w:val="24"/>
          <w:szCs w:val="24"/>
        </w:rPr>
        <w:t>；</w:t>
      </w:r>
      <w:r w:rsidRPr="00C10D3B">
        <w:rPr>
          <w:rFonts w:ascii="Times New Roman" w:eastAsia="宋体" w:hAnsi="Times New Roman" w:cs="Times New Roman"/>
          <w:color w:val="000033"/>
          <w:kern w:val="0"/>
          <w:sz w:val="24"/>
          <w:szCs w:val="24"/>
        </w:rPr>
        <w:t>400-883-0928</w:t>
      </w:r>
      <w:r w:rsidRPr="00C10D3B">
        <w:rPr>
          <w:rFonts w:ascii="宋体" w:eastAsia="宋体" w:hAnsi="宋体" w:cs="Arial" w:hint="eastAsia"/>
          <w:color w:val="000033"/>
          <w:kern w:val="0"/>
          <w:sz w:val="24"/>
          <w:szCs w:val="24"/>
        </w:rPr>
        <w:t>（洪老师、田老师、林老师、谢老师）</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邮箱：</w:t>
      </w:r>
      <w:r w:rsidRPr="00C10D3B">
        <w:rPr>
          <w:rFonts w:ascii="Times New Roman" w:eastAsia="宋体" w:hAnsi="Times New Roman" w:cs="Times New Roman"/>
          <w:color w:val="000033"/>
          <w:kern w:val="0"/>
          <w:sz w:val="24"/>
          <w:szCs w:val="24"/>
        </w:rPr>
        <w:t>embazs@xmu.edu.cn</w:t>
      </w:r>
    </w:p>
    <w:p w:rsidR="00C10D3B" w:rsidRPr="00C10D3B" w:rsidRDefault="00C10D3B" w:rsidP="00C10D3B">
      <w:pPr>
        <w:widowControl/>
        <w:shd w:val="clear" w:color="auto" w:fill="FFFFFF"/>
        <w:spacing w:before="100" w:beforeAutospacing="1" w:after="100" w:afterAutospacing="1" w:line="270" w:lineRule="atLeast"/>
        <w:ind w:firstLine="480"/>
        <w:jc w:val="left"/>
        <w:rPr>
          <w:rFonts w:ascii="Arial" w:eastAsia="宋体" w:hAnsi="Arial" w:cs="Arial"/>
          <w:color w:val="000033"/>
          <w:kern w:val="0"/>
          <w:sz w:val="18"/>
          <w:szCs w:val="18"/>
        </w:rPr>
      </w:pPr>
      <w:r w:rsidRPr="00C10D3B">
        <w:rPr>
          <w:rFonts w:ascii="宋体" w:eastAsia="宋体" w:hAnsi="宋体" w:cs="Arial" w:hint="eastAsia"/>
          <w:color w:val="000033"/>
          <w:kern w:val="0"/>
          <w:sz w:val="24"/>
          <w:szCs w:val="24"/>
        </w:rPr>
        <w:t>地址：厦门市思明区厦门大学管理学院保欣丽英楼（嘉庚一号楼）</w:t>
      </w:r>
      <w:r w:rsidRPr="00C10D3B">
        <w:rPr>
          <w:rFonts w:ascii="Times New Roman" w:eastAsia="宋体" w:hAnsi="Times New Roman" w:cs="Times New Roman"/>
          <w:color w:val="000033"/>
          <w:kern w:val="0"/>
          <w:sz w:val="24"/>
          <w:szCs w:val="24"/>
        </w:rPr>
        <w:t>208</w:t>
      </w:r>
      <w:r w:rsidRPr="00C10D3B">
        <w:rPr>
          <w:rFonts w:ascii="宋体" w:eastAsia="宋体" w:hAnsi="宋体" w:cs="Arial" w:hint="eastAsia"/>
          <w:color w:val="000033"/>
          <w:kern w:val="0"/>
          <w:sz w:val="24"/>
          <w:szCs w:val="24"/>
        </w:rPr>
        <w:t>室</w:t>
      </w:r>
    </w:p>
    <w:p w:rsidR="00C10D3B" w:rsidRPr="00C10D3B" w:rsidRDefault="00C10D3B" w:rsidP="00C10D3B">
      <w:pPr>
        <w:jc w:val="center"/>
        <w:rPr>
          <w:rFonts w:hint="eastAsia"/>
          <w:b/>
          <w:sz w:val="28"/>
          <w:szCs w:val="28"/>
        </w:rPr>
      </w:pPr>
      <w:bookmarkStart w:id="0" w:name="_GoBack"/>
      <w:bookmarkEnd w:id="0"/>
    </w:p>
    <w:sectPr w:rsidR="00C10D3B" w:rsidRPr="00C10D3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95E"/>
    <w:rsid w:val="00C10D3B"/>
    <w:rsid w:val="00DC795E"/>
    <w:rsid w:val="00E55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FD5202-5293-40C4-B166-F6B51F1FE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10D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738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kszx.xmu.edu.cn/" TargetMode="External"/><Relationship Id="rId4" Type="http://schemas.openxmlformats.org/officeDocument/2006/relationships/hyperlink" Target="http://www.xmuemba.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334</Words>
  <Characters>1905</Characters>
  <Application>Microsoft Office Word</Application>
  <DocSecurity>0</DocSecurity>
  <Lines>15</Lines>
  <Paragraphs>4</Paragraphs>
  <ScaleCrop>false</ScaleCrop>
  <Company/>
  <LinksUpToDate>false</LinksUpToDate>
  <CharactersWithSpaces>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2017-11-15T03:55:00Z</dcterms:created>
  <dcterms:modified xsi:type="dcterms:W3CDTF">2017-11-15T03:56:00Z</dcterms:modified>
</cp:coreProperties>
</file>